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7E36" w14:textId="77777777" w:rsidR="00D35CE1" w:rsidRDefault="00D35CE1" w:rsidP="00960688">
      <w:pPr>
        <w:widowControl w:val="0"/>
        <w:autoSpaceDE w:val="0"/>
        <w:autoSpaceDN w:val="0"/>
        <w:adjustRightInd w:val="0"/>
        <w:spacing w:after="0" w:line="240" w:lineRule="auto"/>
        <w:jc w:val="both"/>
        <w:rPr>
          <w:rFonts w:ascii="Times New Roman" w:hAnsi="Times New Roman"/>
          <w:bCs/>
          <w:color w:val="000000"/>
          <w:kern w:val="0"/>
        </w:rPr>
      </w:pPr>
    </w:p>
    <w:p w14:paraId="519A05F5" w14:textId="239E27B0" w:rsidR="00E26ABB" w:rsidRPr="008A6B32" w:rsidRDefault="00E26ABB" w:rsidP="00E26ABB">
      <w:pPr>
        <w:rPr>
          <w:rFonts w:ascii="Arial" w:hAnsi="Arial" w:cs="Arial"/>
          <w:b/>
        </w:rPr>
      </w:pPr>
      <w:r w:rsidRPr="008A6B32">
        <w:rPr>
          <w:rFonts w:ascii="Arial" w:hAnsi="Arial" w:cs="Arial"/>
          <w:b/>
        </w:rPr>
        <w:t xml:space="preserve">Material </w:t>
      </w:r>
      <w:r w:rsidR="00175BD4">
        <w:rPr>
          <w:rFonts w:ascii="Arial" w:hAnsi="Arial" w:cs="Arial"/>
          <w:b/>
        </w:rPr>
        <w:t>4</w:t>
      </w:r>
      <w:r>
        <w:rPr>
          <w:rFonts w:ascii="Arial" w:hAnsi="Arial" w:cs="Arial"/>
          <w:b/>
        </w:rPr>
        <w:t xml:space="preserve"> deutsche Version</w:t>
      </w:r>
    </w:p>
    <w:p w14:paraId="1CE36FC8" w14:textId="02793ABF" w:rsidR="00E26ABB" w:rsidRPr="008A6B32" w:rsidRDefault="00E26ABB" w:rsidP="00E26ABB">
      <w:pPr>
        <w:rPr>
          <w:rFonts w:asciiTheme="majorBidi" w:hAnsiTheme="majorBidi" w:cstheme="majorBidi"/>
          <w:b/>
          <w:bCs/>
        </w:rPr>
      </w:pPr>
      <w:r w:rsidRPr="008A6B32">
        <w:rPr>
          <w:rFonts w:asciiTheme="majorBidi" w:hAnsiTheme="majorBidi" w:cstheme="majorBidi"/>
          <w:b/>
          <w:bCs/>
        </w:rPr>
        <w:t xml:space="preserve">Sicherheit für Kinder in der digitalen Welt: </w:t>
      </w:r>
      <w:r>
        <w:rPr>
          <w:rFonts w:asciiTheme="majorBidi" w:hAnsiTheme="majorBidi" w:cstheme="majorBidi"/>
          <w:b/>
          <w:bCs/>
        </w:rPr>
        <w:t xml:space="preserve">Online-Interaktionsrisiken, die Rolle von </w:t>
      </w:r>
      <w:proofErr w:type="spellStart"/>
      <w:r>
        <w:rPr>
          <w:rFonts w:asciiTheme="majorBidi" w:hAnsiTheme="majorBidi" w:cstheme="majorBidi"/>
          <w:b/>
          <w:bCs/>
        </w:rPr>
        <w:t>Bystandern</w:t>
      </w:r>
      <w:proofErr w:type="spellEnd"/>
      <w:r>
        <w:rPr>
          <w:rFonts w:asciiTheme="majorBidi" w:hAnsiTheme="majorBidi" w:cstheme="majorBidi"/>
          <w:b/>
          <w:bCs/>
        </w:rPr>
        <w:t xml:space="preserve"> und wie wichtig eigentlich digitale Zivilcourage ist</w:t>
      </w:r>
    </w:p>
    <w:p w14:paraId="26785B85" w14:textId="60503816" w:rsidR="004F383D" w:rsidRPr="00960688" w:rsidRDefault="004F383D"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bCs/>
          <w:color w:val="000000"/>
          <w:kern w:val="0"/>
        </w:rPr>
        <w:t xml:space="preserve">Interview </w:t>
      </w:r>
      <w:r w:rsidR="000F56AA" w:rsidRPr="00960688">
        <w:rPr>
          <w:rFonts w:ascii="Times New Roman" w:hAnsi="Times New Roman"/>
          <w:bCs/>
          <w:color w:val="000000"/>
          <w:kern w:val="0"/>
        </w:rPr>
        <w:t xml:space="preserve">mit </w:t>
      </w:r>
      <w:r w:rsidRPr="00960688">
        <w:rPr>
          <w:rFonts w:ascii="Times New Roman" w:hAnsi="Times New Roman"/>
          <w:bCs/>
          <w:color w:val="000000"/>
          <w:kern w:val="0"/>
        </w:rPr>
        <w:t>Felix Paschel</w:t>
      </w:r>
      <w:r w:rsidR="000F56AA" w:rsidRPr="00960688">
        <w:rPr>
          <w:rFonts w:ascii="Times New Roman" w:hAnsi="Times New Roman"/>
          <w:bCs/>
          <w:color w:val="000000"/>
          <w:kern w:val="0"/>
        </w:rPr>
        <w:t xml:space="preserve">, Wissenschaftlicher Mitarbeiter im Bereich Psychologie an der Technischen Universität Berlin. Das Interview führte Laura </w:t>
      </w:r>
      <w:proofErr w:type="spellStart"/>
      <w:r w:rsidR="000F56AA" w:rsidRPr="00960688">
        <w:rPr>
          <w:rFonts w:ascii="Times New Roman" w:hAnsi="Times New Roman"/>
          <w:bCs/>
          <w:color w:val="000000"/>
          <w:kern w:val="0"/>
        </w:rPr>
        <w:t>Schelenz</w:t>
      </w:r>
      <w:proofErr w:type="spellEnd"/>
      <w:r w:rsidR="000F56AA" w:rsidRPr="00960688">
        <w:rPr>
          <w:rFonts w:ascii="Times New Roman" w:hAnsi="Times New Roman"/>
          <w:bCs/>
          <w:color w:val="000000"/>
          <w:kern w:val="0"/>
        </w:rPr>
        <w:t xml:space="preserve"> von der Universität Tübingen </w:t>
      </w:r>
      <w:r w:rsidR="00E83918" w:rsidRPr="00960688">
        <w:rPr>
          <w:rFonts w:ascii="Times New Roman" w:hAnsi="Times New Roman"/>
          <w:bCs/>
          <w:color w:val="000000"/>
          <w:kern w:val="0"/>
        </w:rPr>
        <w:t xml:space="preserve">im August 2024 </w:t>
      </w:r>
      <w:r w:rsidR="000F56AA" w:rsidRPr="00960688">
        <w:rPr>
          <w:rFonts w:ascii="Times New Roman" w:hAnsi="Times New Roman"/>
          <w:bCs/>
          <w:color w:val="000000"/>
          <w:kern w:val="0"/>
        </w:rPr>
        <w:t>in einem virtuellen Gespräch.</w:t>
      </w:r>
      <w:r w:rsidR="000F56AA" w:rsidRPr="00960688">
        <w:rPr>
          <w:rFonts w:ascii="Times New Roman" w:hAnsi="Times New Roman"/>
          <w:b/>
          <w:bCs/>
          <w:color w:val="000000"/>
          <w:kern w:val="0"/>
        </w:rPr>
        <w:t xml:space="preserve"> </w:t>
      </w:r>
    </w:p>
    <w:p w14:paraId="725BC64B" w14:textId="0A8FA11A" w:rsidR="004F383D" w:rsidRPr="00960688" w:rsidRDefault="004F383D" w:rsidP="00960688">
      <w:pPr>
        <w:widowControl w:val="0"/>
        <w:autoSpaceDE w:val="0"/>
        <w:autoSpaceDN w:val="0"/>
        <w:adjustRightInd w:val="0"/>
        <w:spacing w:after="0" w:line="240" w:lineRule="auto"/>
        <w:jc w:val="both"/>
        <w:rPr>
          <w:rFonts w:ascii="Times New Roman" w:hAnsi="Times New Roman"/>
          <w:color w:val="000000"/>
          <w:kern w:val="0"/>
        </w:rPr>
      </w:pPr>
    </w:p>
    <w:p w14:paraId="74FF0749" w14:textId="532C8CDC" w:rsidR="00444B51" w:rsidRPr="00960688" w:rsidRDefault="000F56AA" w:rsidP="00960688">
      <w:pPr>
        <w:widowControl w:val="0"/>
        <w:autoSpaceDE w:val="0"/>
        <w:autoSpaceDN w:val="0"/>
        <w:adjustRightInd w:val="0"/>
        <w:spacing w:after="0" w:line="240" w:lineRule="auto"/>
        <w:jc w:val="both"/>
        <w:rPr>
          <w:rFonts w:ascii="Times New Roman" w:hAnsi="Times New Roman"/>
          <w:b/>
          <w:bCs/>
          <w:color w:val="000000"/>
          <w:kern w:val="0"/>
        </w:rPr>
      </w:pPr>
      <w:r w:rsidRPr="00960688">
        <w:rPr>
          <w:rFonts w:ascii="Times New Roman" w:hAnsi="Times New Roman"/>
          <w:b/>
          <w:bCs/>
          <w:color w:val="000000"/>
          <w:kern w:val="0"/>
        </w:rPr>
        <w:t>LS:</w:t>
      </w:r>
      <w:r w:rsidR="00444B51" w:rsidRPr="00960688">
        <w:rPr>
          <w:rFonts w:ascii="Times New Roman" w:hAnsi="Times New Roman"/>
          <w:b/>
          <w:bCs/>
          <w:color w:val="000000"/>
          <w:kern w:val="0"/>
        </w:rPr>
        <w:t xml:space="preserve"> Herr Paschel, Sie forschen an der Technischen Universität Berlin aus psychologischer Perspektive zur Sicherheit von Kindern in Online</w:t>
      </w:r>
      <w:r w:rsidR="006203D1" w:rsidRPr="00960688">
        <w:rPr>
          <w:rFonts w:ascii="Times New Roman" w:hAnsi="Times New Roman"/>
          <w:b/>
          <w:bCs/>
          <w:color w:val="000000"/>
          <w:kern w:val="0"/>
        </w:rPr>
        <w:t>-U</w:t>
      </w:r>
      <w:r w:rsidR="00444B51" w:rsidRPr="00960688">
        <w:rPr>
          <w:rFonts w:ascii="Times New Roman" w:hAnsi="Times New Roman"/>
          <w:b/>
          <w:bCs/>
          <w:color w:val="000000"/>
          <w:kern w:val="0"/>
        </w:rPr>
        <w:t>mwelten. Warum ist es für Sie wichtig, sich mit dem Thema zu beschäftigen?</w:t>
      </w:r>
    </w:p>
    <w:p w14:paraId="76C77FC4" w14:textId="3DAD8531"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5E7D72F8" w14:textId="1E868D85" w:rsidR="00444B51" w:rsidRPr="00960688" w:rsidRDefault="000F56AA"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FP</w:t>
      </w:r>
      <w:r w:rsidR="00444B51" w:rsidRPr="00960688">
        <w:rPr>
          <w:rFonts w:ascii="Times New Roman" w:hAnsi="Times New Roman"/>
          <w:color w:val="000000"/>
          <w:kern w:val="0"/>
        </w:rPr>
        <w:t xml:space="preserve">: Genau, also wir wissen ja aus verschiedenen Erhebungen, sowohl international als auch in Deutschland, dass Kinder und Jugendliche immer früher in den Besitz internetfähiger Endgeräte kommen und diese auch immer früher und sehr intensiv nutzen, auch autonom. </w:t>
      </w:r>
      <w:r w:rsidRPr="00960688">
        <w:rPr>
          <w:rFonts w:ascii="Times New Roman" w:hAnsi="Times New Roman"/>
          <w:color w:val="000000"/>
          <w:kern w:val="0"/>
        </w:rPr>
        <w:t>H</w:t>
      </w:r>
      <w:r w:rsidR="00444B51" w:rsidRPr="00960688">
        <w:rPr>
          <w:rFonts w:ascii="Times New Roman" w:hAnsi="Times New Roman"/>
          <w:color w:val="000000"/>
          <w:kern w:val="0"/>
        </w:rPr>
        <w:t>eute gehört das Aufwachsen mit digitalen Medien und dem Internet einfach mit dazu, vor allem auch mit sozialen Medien. Und ich denke auch, dass die Nutzung dieser Online</w:t>
      </w:r>
      <w:r w:rsidR="0064636F" w:rsidRPr="00960688">
        <w:rPr>
          <w:rFonts w:ascii="Times New Roman" w:hAnsi="Times New Roman"/>
          <w:color w:val="000000"/>
          <w:kern w:val="0"/>
        </w:rPr>
        <w:t>-R</w:t>
      </w:r>
      <w:r w:rsidR="00444B51" w:rsidRPr="00960688">
        <w:rPr>
          <w:rFonts w:ascii="Times New Roman" w:hAnsi="Times New Roman"/>
          <w:color w:val="000000"/>
          <w:kern w:val="0"/>
        </w:rPr>
        <w:t xml:space="preserve">äume für Kinder und Jugendliche wichtige Funktionen erfüllen kann, wenn wir an </w:t>
      </w:r>
      <w:r w:rsidR="00CC545B" w:rsidRPr="00960688">
        <w:rPr>
          <w:rFonts w:ascii="Times New Roman" w:hAnsi="Times New Roman"/>
          <w:color w:val="000000"/>
          <w:kern w:val="0"/>
        </w:rPr>
        <w:t xml:space="preserve">die </w:t>
      </w:r>
      <w:r w:rsidR="00444B51" w:rsidRPr="00960688">
        <w:rPr>
          <w:rFonts w:ascii="Times New Roman" w:hAnsi="Times New Roman"/>
          <w:color w:val="000000"/>
          <w:kern w:val="0"/>
        </w:rPr>
        <w:t xml:space="preserve">Erfüllung von Entwicklungsaufgaben denken. Jugendliche können Teile ihrer Identität ausleben. Ich weiß aber eben auch um Risiken, die </w:t>
      </w:r>
      <w:r w:rsidR="00CC545B" w:rsidRPr="00960688">
        <w:rPr>
          <w:rFonts w:ascii="Times New Roman" w:hAnsi="Times New Roman"/>
          <w:color w:val="000000"/>
          <w:kern w:val="0"/>
        </w:rPr>
        <w:t xml:space="preserve">die Nutzung von Online-Räumen </w:t>
      </w:r>
      <w:r w:rsidR="00444B51" w:rsidRPr="00960688">
        <w:rPr>
          <w:rFonts w:ascii="Times New Roman" w:hAnsi="Times New Roman"/>
          <w:color w:val="000000"/>
          <w:kern w:val="0"/>
        </w:rPr>
        <w:t>mit sich bringt und welche teils nachhaltigen und schwerwiegenden Folgen die Konfrontation mit Risiken für Kinder und Jugendliche haben kann. Und ja, im Sinne der Kinderrechte möchte ich mit meiner Arbeit dazu beitragen, dass Kinder trotz dieser Risiken entwicklungsangemessen und möglichst geschützt an Online-Angeboten teilhaben können.</w:t>
      </w:r>
    </w:p>
    <w:p w14:paraId="0DB07C2C" w14:textId="7FDC8C05"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469862ED" w14:textId="1096B98C" w:rsidR="00444B51" w:rsidRPr="00CA2873" w:rsidRDefault="00CC545B" w:rsidP="00960688">
      <w:pPr>
        <w:widowControl w:val="0"/>
        <w:autoSpaceDE w:val="0"/>
        <w:autoSpaceDN w:val="0"/>
        <w:adjustRightInd w:val="0"/>
        <w:spacing w:after="0" w:line="240" w:lineRule="auto"/>
        <w:jc w:val="both"/>
        <w:rPr>
          <w:rFonts w:ascii="Times New Roman" w:hAnsi="Times New Roman"/>
          <w:b/>
          <w:bCs/>
          <w:color w:val="000000"/>
          <w:kern w:val="0"/>
        </w:rPr>
      </w:pPr>
      <w:r w:rsidRPr="00CA2873">
        <w:rPr>
          <w:rFonts w:ascii="Times New Roman" w:hAnsi="Times New Roman"/>
          <w:b/>
          <w:bCs/>
          <w:color w:val="000000"/>
          <w:kern w:val="0"/>
        </w:rPr>
        <w:t>LS</w:t>
      </w:r>
      <w:r w:rsidR="00444B51" w:rsidRPr="00CA2873">
        <w:rPr>
          <w:rFonts w:ascii="Times New Roman" w:hAnsi="Times New Roman"/>
          <w:b/>
          <w:bCs/>
          <w:color w:val="000000"/>
          <w:kern w:val="0"/>
        </w:rPr>
        <w:t xml:space="preserve">: </w:t>
      </w:r>
      <w:r w:rsidRPr="00CA2873">
        <w:rPr>
          <w:rFonts w:ascii="Times New Roman" w:hAnsi="Times New Roman"/>
          <w:b/>
          <w:bCs/>
          <w:color w:val="000000"/>
          <w:kern w:val="0"/>
        </w:rPr>
        <w:t>U</w:t>
      </w:r>
      <w:r w:rsidR="00444B51" w:rsidRPr="00CA2873">
        <w:rPr>
          <w:rFonts w:ascii="Times New Roman" w:hAnsi="Times New Roman"/>
          <w:b/>
          <w:bCs/>
          <w:color w:val="000000"/>
          <w:kern w:val="0"/>
        </w:rPr>
        <w:t xml:space="preserve">nd Sie forschen ja bereits seit vielen Jahren dazu. </w:t>
      </w:r>
      <w:r w:rsidRPr="00CA2873">
        <w:rPr>
          <w:rFonts w:ascii="Times New Roman" w:hAnsi="Times New Roman"/>
          <w:b/>
          <w:bCs/>
          <w:color w:val="000000"/>
          <w:kern w:val="0"/>
        </w:rPr>
        <w:t xml:space="preserve">Was </w:t>
      </w:r>
      <w:r w:rsidR="00444B51" w:rsidRPr="00CA2873">
        <w:rPr>
          <w:rFonts w:ascii="Times New Roman" w:hAnsi="Times New Roman"/>
          <w:b/>
          <w:bCs/>
          <w:color w:val="000000"/>
          <w:kern w:val="0"/>
        </w:rPr>
        <w:t>sind denn jetzt gerade aktuelle Themen, mit denen Sie sich beschäftigen</w:t>
      </w:r>
      <w:r w:rsidRPr="00CA2873">
        <w:rPr>
          <w:rFonts w:ascii="Times New Roman" w:hAnsi="Times New Roman"/>
          <w:b/>
          <w:bCs/>
          <w:color w:val="000000"/>
          <w:kern w:val="0"/>
        </w:rPr>
        <w:t>?</w:t>
      </w:r>
    </w:p>
    <w:p w14:paraId="5F17E7C0" w14:textId="725F61E6"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33229FCB" w14:textId="392F1E64" w:rsidR="00444B51" w:rsidRPr="00960688" w:rsidRDefault="00D35CE1" w:rsidP="00960688">
      <w:pPr>
        <w:widowControl w:val="0"/>
        <w:autoSpaceDE w:val="0"/>
        <w:autoSpaceDN w:val="0"/>
        <w:adjustRightInd w:val="0"/>
        <w:spacing w:after="0" w:line="240" w:lineRule="auto"/>
        <w:jc w:val="both"/>
        <w:rPr>
          <w:rFonts w:ascii="Times New Roman" w:hAnsi="Times New Roman"/>
          <w:color w:val="000000"/>
          <w:kern w:val="0"/>
        </w:rPr>
      </w:pPr>
      <w:r w:rsidRPr="005A69F3">
        <w:rPr>
          <w:rFonts w:asciiTheme="majorBidi" w:hAnsiTheme="majorBidi" w:cstheme="majorBidi"/>
          <w:noProof/>
        </w:rPr>
        <mc:AlternateContent>
          <mc:Choice Requires="wps">
            <w:drawing>
              <wp:anchor distT="45720" distB="45720" distL="114300" distR="114300" simplePos="0" relativeHeight="251659264" behindDoc="1" locked="0" layoutInCell="1" allowOverlap="1" wp14:anchorId="1BB071B6" wp14:editId="337DE5DB">
                <wp:simplePos x="0" y="0"/>
                <wp:positionH relativeFrom="column">
                  <wp:posOffset>1914525</wp:posOffset>
                </wp:positionH>
                <wp:positionV relativeFrom="paragraph">
                  <wp:posOffset>1802765</wp:posOffset>
                </wp:positionV>
                <wp:extent cx="3863975" cy="1756410"/>
                <wp:effectExtent l="0" t="0" r="9525" b="8890"/>
                <wp:wrapTight wrapText="bothSides">
                  <wp:wrapPolygon edited="0">
                    <wp:start x="0" y="0"/>
                    <wp:lineTo x="0" y="21553"/>
                    <wp:lineTo x="21582" y="21553"/>
                    <wp:lineTo x="21582"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1756410"/>
                        </a:xfrm>
                        <a:prstGeom prst="rect">
                          <a:avLst/>
                        </a:prstGeom>
                        <a:solidFill>
                          <a:srgbClr val="FFFFFF"/>
                        </a:solidFill>
                        <a:ln w="9525">
                          <a:solidFill>
                            <a:schemeClr val="bg1">
                              <a:lumMod val="85000"/>
                            </a:schemeClr>
                          </a:solidFill>
                          <a:miter lim="800000"/>
                          <a:headEnd/>
                          <a:tailEnd/>
                        </a:ln>
                      </wps:spPr>
                      <wps:txbx>
                        <w:txbxContent>
                          <w:p w14:paraId="428DCC47" w14:textId="77777777" w:rsidR="00627B29" w:rsidRDefault="00960688" w:rsidP="00F2399B">
                            <w:pPr>
                              <w:spacing w:after="0"/>
                              <w:jc w:val="both"/>
                              <w:rPr>
                                <w:rFonts w:ascii="Calibri" w:hAnsi="Calibri" w:cs="Calibri"/>
                                <w:sz w:val="20"/>
                                <w:szCs w:val="20"/>
                              </w:rPr>
                            </w:pPr>
                            <w:r w:rsidRPr="00F2399B">
                              <w:rPr>
                                <w:rFonts w:ascii="Calibri" w:hAnsi="Calibri" w:cs="Calibri"/>
                                <w:sz w:val="20"/>
                                <w:szCs w:val="20"/>
                              </w:rPr>
                              <w:t>Seit April 2020 ist Felix Paschel Wissenschaftlicher Mitarbeiter im Fachgebiet Pädagogische Psychologie der TU Berlin. Im BMBF-geförderten Verbundprojekt „Sicherheit für Kinder in der digitalen Welt“ setzt er sich seit Oktober 2021 mit digitalen Kommunikations- und Interaktionsrisiken im Entwicklungsverlauf von Kindern und Jugendlichen auseinander. Zuvor war Felix Paschel im BMBF-geförderten Verbundprojekt „Digitaler Campus“ als Wissenschaftlicher Mitarbeiter tätig.</w:t>
                            </w:r>
                            <w:r w:rsidR="00627B29">
                              <w:rPr>
                                <w:rFonts w:ascii="Calibri" w:hAnsi="Calibri" w:cs="Calibri"/>
                                <w:sz w:val="20"/>
                                <w:szCs w:val="20"/>
                              </w:rPr>
                              <w:tab/>
                            </w:r>
                          </w:p>
                          <w:p w14:paraId="20796D12" w14:textId="09F91978" w:rsidR="00960688" w:rsidRPr="00F2399B" w:rsidRDefault="00627B29" w:rsidP="00F2399B">
                            <w:pPr>
                              <w:spacing w:after="0"/>
                              <w:jc w:val="both"/>
                              <w:rPr>
                                <w:rFonts w:ascii="Calibri" w:hAnsi="Calibri" w:cs="Calibri"/>
                                <w:sz w:val="20"/>
                                <w:szCs w:val="20"/>
                              </w:rPr>
                            </w:pPr>
                            <w:r>
                              <w:rPr>
                                <w:rFonts w:ascii="Calibri" w:hAnsi="Calibri" w:cs="Calibri"/>
                                <w:sz w:val="20"/>
                                <w:szCs w:val="20"/>
                              </w:rPr>
                              <w:t>Foto: privat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071B6" id="_x0000_t202" coordsize="21600,21600" o:spt="202" path="m,l,21600r21600,l21600,xe">
                <v:stroke joinstyle="miter"/>
                <v:path gradientshapeok="t" o:connecttype="rect"/>
              </v:shapetype>
              <v:shape id="Textfeld 2" o:spid="_x0000_s1026" type="#_x0000_t202" style="position:absolute;left:0;text-align:left;margin-left:150.75pt;margin-top:141.95pt;width:304.25pt;height:138.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" strokecolor="#d8d8d8 [2732]">
                <v:textbox>
                  <w:txbxContent>
                    <w:p w14:paraId="428DCC47" w14:textId="77777777" w:rsidR="00627B29" w:rsidRDefault="00960688" w:rsidP="00F2399B">
                      <w:pPr>
                        <w:spacing w:after="0"/>
                        <w:jc w:val="both"/>
                        <w:rPr>
                          <w:rFonts w:ascii="Calibri" w:hAnsi="Calibri" w:cs="Calibri"/>
                          <w:sz w:val="20"/>
                          <w:szCs w:val="20"/>
                        </w:rPr>
                      </w:pPr>
                      <w:r w:rsidRPr="00F2399B">
                        <w:rPr>
                          <w:rFonts w:ascii="Calibri" w:hAnsi="Calibri" w:cs="Calibri"/>
                          <w:sz w:val="20"/>
                          <w:szCs w:val="20"/>
                        </w:rPr>
                        <w:t>Seit April 2020 ist Felix Paschel Wissenschaftlicher Mitarbeiter im Fachgebiet Pädagogische Psychologie der TU Berlin. Im BMBF-geförderten Verbundprojekt „Sicherheit für Kinder in der digitalen Welt“ setzt er sich seit Oktober 2021 mit digitalen Kommunikations- und Interaktionsrisiken im Entwicklungsverlauf von Kindern und Jugendlichen auseinander. Zuvor war Felix Paschel im BMBF-geförderten Verbundprojekt „Digitaler Campus“ als Wissenschaftlicher Mitarbeiter tätig.</w:t>
                      </w:r>
                      <w:r w:rsidR="00627B29">
                        <w:rPr>
                          <w:rFonts w:ascii="Calibri" w:hAnsi="Calibri" w:cs="Calibri"/>
                          <w:sz w:val="20"/>
                          <w:szCs w:val="20"/>
                        </w:rPr>
                        <w:tab/>
                      </w:r>
                    </w:p>
                    <w:p w14:paraId="20796D12" w14:textId="09F91978" w:rsidR="00960688" w:rsidRPr="00F2399B" w:rsidRDefault="00627B29" w:rsidP="00F2399B">
                      <w:pPr>
                        <w:spacing w:after="0"/>
                        <w:jc w:val="both"/>
                        <w:rPr>
                          <w:rFonts w:ascii="Calibri" w:hAnsi="Calibri" w:cs="Calibri"/>
                          <w:sz w:val="20"/>
                          <w:szCs w:val="20"/>
                        </w:rPr>
                      </w:pPr>
                      <w:r>
                        <w:rPr>
                          <w:rFonts w:ascii="Calibri" w:hAnsi="Calibri" w:cs="Calibri"/>
                          <w:sz w:val="20"/>
                          <w:szCs w:val="20"/>
                        </w:rPr>
                        <w:t>Foto: privat</w:t>
                      </w:r>
                    </w:p>
                  </w:txbxContent>
                </v:textbox>
                <w10:wrap type="tight"/>
              </v:shape>
            </w:pict>
          </mc:Fallback>
        </mc:AlternateContent>
      </w:r>
      <w:r>
        <w:rPr>
          <w:noProof/>
        </w:rPr>
        <w:drawing>
          <wp:anchor distT="0" distB="0" distL="114300" distR="114300" simplePos="0" relativeHeight="251660288" behindDoc="0" locked="0" layoutInCell="1" allowOverlap="1" wp14:anchorId="09CFC9DA" wp14:editId="511D280C">
            <wp:simplePos x="0" y="0"/>
            <wp:positionH relativeFrom="margin">
              <wp:posOffset>-17780</wp:posOffset>
            </wp:positionH>
            <wp:positionV relativeFrom="margin">
              <wp:posOffset>6821170</wp:posOffset>
            </wp:positionV>
            <wp:extent cx="1931670" cy="1931670"/>
            <wp:effectExtent l="0" t="0" r="0" b="0"/>
            <wp:wrapTopAndBottom/>
            <wp:docPr id="689153664" name="Picture 1" descr="Foto Felix Pas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Felix Pasch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67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800" w:rsidRPr="00960688">
        <w:rPr>
          <w:rFonts w:ascii="Times New Roman" w:hAnsi="Times New Roman"/>
          <w:color w:val="000000"/>
          <w:kern w:val="0"/>
        </w:rPr>
        <w:t>FP</w:t>
      </w:r>
      <w:r w:rsidR="00444B51" w:rsidRPr="00960688">
        <w:rPr>
          <w:rFonts w:ascii="Times New Roman" w:hAnsi="Times New Roman"/>
          <w:color w:val="000000"/>
          <w:kern w:val="0"/>
        </w:rPr>
        <w:t>:</w:t>
      </w:r>
      <w:r w:rsidR="00CA0CE1" w:rsidRPr="00960688">
        <w:rPr>
          <w:rFonts w:ascii="Times New Roman" w:hAnsi="Times New Roman"/>
          <w:color w:val="000000"/>
          <w:kern w:val="0"/>
        </w:rPr>
        <w:t xml:space="preserve"> </w:t>
      </w:r>
      <w:proofErr w:type="gramStart"/>
      <w:r w:rsidR="00444B51" w:rsidRPr="00960688">
        <w:rPr>
          <w:rFonts w:ascii="Times New Roman" w:hAnsi="Times New Roman"/>
          <w:color w:val="000000"/>
          <w:kern w:val="0"/>
        </w:rPr>
        <w:t>Also relativ</w:t>
      </w:r>
      <w:proofErr w:type="gramEnd"/>
      <w:r w:rsidR="00444B51" w:rsidRPr="00960688">
        <w:rPr>
          <w:rFonts w:ascii="Times New Roman" w:hAnsi="Times New Roman"/>
          <w:color w:val="000000"/>
          <w:kern w:val="0"/>
        </w:rPr>
        <w:t xml:space="preserve"> neu sind die sogenannten Interaktionsrisiken oder Online-Interaktionsrisiken. </w:t>
      </w:r>
      <w:r w:rsidR="00CC545B" w:rsidRPr="00960688">
        <w:rPr>
          <w:rFonts w:ascii="Times New Roman" w:hAnsi="Times New Roman"/>
          <w:color w:val="000000"/>
          <w:kern w:val="0"/>
        </w:rPr>
        <w:t>Das sind</w:t>
      </w:r>
      <w:r w:rsidR="00444B51" w:rsidRPr="00960688">
        <w:rPr>
          <w:rFonts w:ascii="Times New Roman" w:hAnsi="Times New Roman"/>
          <w:color w:val="000000"/>
          <w:kern w:val="0"/>
        </w:rPr>
        <w:t xml:space="preserve"> Risiken, die aus der Kommunikation und Interaktion mit anderen </w:t>
      </w:r>
      <w:proofErr w:type="spellStart"/>
      <w:proofErr w:type="gramStart"/>
      <w:r w:rsidR="00444B51" w:rsidRPr="00960688">
        <w:rPr>
          <w:rFonts w:ascii="Times New Roman" w:hAnsi="Times New Roman"/>
          <w:color w:val="000000"/>
          <w:kern w:val="0"/>
        </w:rPr>
        <w:t>Nutzer</w:t>
      </w:r>
      <w:r w:rsidR="00AD5D99" w:rsidRPr="00960688">
        <w:rPr>
          <w:rFonts w:ascii="Times New Roman" w:hAnsi="Times New Roman"/>
          <w:color w:val="000000"/>
          <w:kern w:val="0"/>
        </w:rPr>
        <w:t>:</w:t>
      </w:r>
      <w:r w:rsidR="00444B51" w:rsidRPr="00960688">
        <w:rPr>
          <w:rFonts w:ascii="Times New Roman" w:hAnsi="Times New Roman"/>
          <w:color w:val="000000"/>
          <w:kern w:val="0"/>
        </w:rPr>
        <w:t>innen</w:t>
      </w:r>
      <w:proofErr w:type="spellEnd"/>
      <w:proofErr w:type="gramEnd"/>
      <w:r w:rsidR="00444B51" w:rsidRPr="00960688">
        <w:rPr>
          <w:rFonts w:ascii="Times New Roman" w:hAnsi="Times New Roman"/>
          <w:color w:val="000000"/>
          <w:kern w:val="0"/>
        </w:rPr>
        <w:t xml:space="preserve"> im Internet entstehen. Und ich beschäftige mich viel mit Cybermobbing, Online-</w:t>
      </w:r>
      <w:proofErr w:type="spellStart"/>
      <w:r w:rsidR="00444B51" w:rsidRPr="00960688">
        <w:rPr>
          <w:rFonts w:ascii="Times New Roman" w:hAnsi="Times New Roman"/>
          <w:color w:val="000000"/>
          <w:kern w:val="0"/>
        </w:rPr>
        <w:t>Hate</w:t>
      </w:r>
      <w:proofErr w:type="spellEnd"/>
      <w:r w:rsidR="00444B51" w:rsidRPr="00960688">
        <w:rPr>
          <w:rFonts w:ascii="Times New Roman" w:hAnsi="Times New Roman"/>
          <w:color w:val="000000"/>
          <w:kern w:val="0"/>
        </w:rPr>
        <w:t xml:space="preserve">-Speech, nicht einvernehmlichem Sexting und </w:t>
      </w:r>
      <w:proofErr w:type="spellStart"/>
      <w:r w:rsidR="00444B51" w:rsidRPr="00960688">
        <w:rPr>
          <w:rFonts w:ascii="Times New Roman" w:hAnsi="Times New Roman"/>
          <w:color w:val="000000"/>
          <w:kern w:val="0"/>
        </w:rPr>
        <w:t>Cybergrooming</w:t>
      </w:r>
      <w:proofErr w:type="spellEnd"/>
      <w:r w:rsidR="00444B51" w:rsidRPr="00960688">
        <w:rPr>
          <w:rFonts w:ascii="Times New Roman" w:hAnsi="Times New Roman"/>
          <w:color w:val="000000"/>
          <w:kern w:val="0"/>
        </w:rPr>
        <w:t>. Cybermobbing ist die wiederholte und beabsichtigte Schädigung anderer Personen über digitale Kommunikationsmedien</w:t>
      </w:r>
      <w:r w:rsidR="00CC545B" w:rsidRPr="00960688">
        <w:rPr>
          <w:rFonts w:ascii="Times New Roman" w:hAnsi="Times New Roman"/>
          <w:color w:val="000000"/>
          <w:kern w:val="0"/>
        </w:rPr>
        <w:t xml:space="preserve">. </w:t>
      </w:r>
      <w:r w:rsidR="00444B51" w:rsidRPr="00960688">
        <w:rPr>
          <w:rFonts w:ascii="Times New Roman" w:hAnsi="Times New Roman"/>
          <w:color w:val="000000"/>
          <w:kern w:val="0"/>
        </w:rPr>
        <w:t>Online-</w:t>
      </w:r>
      <w:proofErr w:type="spellStart"/>
      <w:r w:rsidR="00444B51" w:rsidRPr="00960688">
        <w:rPr>
          <w:rFonts w:ascii="Times New Roman" w:hAnsi="Times New Roman"/>
          <w:color w:val="000000"/>
          <w:kern w:val="0"/>
        </w:rPr>
        <w:t>Hate</w:t>
      </w:r>
      <w:proofErr w:type="spellEnd"/>
      <w:r w:rsidR="00444B51" w:rsidRPr="00960688">
        <w:rPr>
          <w:rFonts w:ascii="Times New Roman" w:hAnsi="Times New Roman"/>
          <w:color w:val="000000"/>
          <w:kern w:val="0"/>
        </w:rPr>
        <w:t xml:space="preserve">-Speech sind abwertende Äußerungen über Menschen, die auf Grundlage zugewiesener Gruppenmerkmale geschehen, das ist ein ganz zentrales Kriterium, und denen auch eine Schädigungsabsicht zugrunde liegt. </w:t>
      </w:r>
      <w:r w:rsidR="00CC545B" w:rsidRPr="00960688">
        <w:rPr>
          <w:rFonts w:ascii="Times New Roman" w:hAnsi="Times New Roman"/>
          <w:color w:val="000000"/>
          <w:kern w:val="0"/>
        </w:rPr>
        <w:t>Nicht einvernehmliches</w:t>
      </w:r>
      <w:r w:rsidR="00444B51" w:rsidRPr="00960688">
        <w:rPr>
          <w:rFonts w:ascii="Times New Roman" w:hAnsi="Times New Roman"/>
          <w:color w:val="000000"/>
          <w:kern w:val="0"/>
        </w:rPr>
        <w:t xml:space="preserve"> Sexting umfasst verschiedene Formen eines nicht einvernehmlichen Austauschs intimen Bild- oder Videomaterials, das </w:t>
      </w:r>
      <w:r w:rsidR="00444B51" w:rsidRPr="00960688">
        <w:rPr>
          <w:rFonts w:ascii="Times New Roman" w:hAnsi="Times New Roman"/>
          <w:color w:val="000000"/>
          <w:kern w:val="0"/>
        </w:rPr>
        <w:lastRenderedPageBreak/>
        <w:t xml:space="preserve">sexuell konnotiert ist. Und </w:t>
      </w:r>
      <w:proofErr w:type="spellStart"/>
      <w:r w:rsidR="00444B51" w:rsidRPr="00960688">
        <w:rPr>
          <w:rFonts w:ascii="Times New Roman" w:hAnsi="Times New Roman"/>
          <w:color w:val="000000"/>
          <w:kern w:val="0"/>
        </w:rPr>
        <w:t>Cybergrooming</w:t>
      </w:r>
      <w:proofErr w:type="spellEnd"/>
      <w:r w:rsidR="00444B51" w:rsidRPr="00960688">
        <w:rPr>
          <w:rFonts w:ascii="Times New Roman" w:hAnsi="Times New Roman"/>
          <w:color w:val="000000"/>
          <w:kern w:val="0"/>
        </w:rPr>
        <w:t xml:space="preserve"> ist das strategische Aufbauen eines Vertrauensverhältnisses zu Minderjährigen im Internet, das dann sexuelle Übergriffe</w:t>
      </w:r>
      <w:r w:rsidR="00CC545B" w:rsidRPr="00960688">
        <w:rPr>
          <w:rFonts w:ascii="Times New Roman" w:hAnsi="Times New Roman"/>
          <w:color w:val="000000"/>
          <w:kern w:val="0"/>
        </w:rPr>
        <w:t>, auch offline,</w:t>
      </w:r>
      <w:r w:rsidR="00444B51" w:rsidRPr="00960688">
        <w:rPr>
          <w:rFonts w:ascii="Times New Roman" w:hAnsi="Times New Roman"/>
          <w:color w:val="000000"/>
          <w:kern w:val="0"/>
        </w:rPr>
        <w:t xml:space="preserve"> ermöglicht. Und uns interessiert im Zusammenhang mit diesen Online-Interaktionsrisiken ganz besonders, wie wir Kinder und Jugendliche, also die </w:t>
      </w:r>
      <w:proofErr w:type="spellStart"/>
      <w:proofErr w:type="gramStart"/>
      <w:r w:rsidR="00444B51" w:rsidRPr="00960688">
        <w:rPr>
          <w:rFonts w:ascii="Times New Roman" w:hAnsi="Times New Roman"/>
          <w:color w:val="000000"/>
          <w:kern w:val="0"/>
        </w:rPr>
        <w:t>Nutzer:innen</w:t>
      </w:r>
      <w:proofErr w:type="spellEnd"/>
      <w:proofErr w:type="gramEnd"/>
      <w:r w:rsidR="00444B51" w:rsidRPr="00960688">
        <w:rPr>
          <w:rFonts w:ascii="Times New Roman" w:hAnsi="Times New Roman"/>
          <w:color w:val="000000"/>
          <w:kern w:val="0"/>
        </w:rPr>
        <w:t xml:space="preserve"> selbst, mit</w:t>
      </w:r>
      <w:r w:rsidR="00CC545B" w:rsidRPr="00960688">
        <w:rPr>
          <w:rFonts w:ascii="Times New Roman" w:hAnsi="Times New Roman"/>
          <w:color w:val="000000"/>
          <w:kern w:val="0"/>
        </w:rPr>
        <w:t xml:space="preserve"> </w:t>
      </w:r>
      <w:r w:rsidR="00444B51" w:rsidRPr="00960688">
        <w:rPr>
          <w:rFonts w:ascii="Times New Roman" w:hAnsi="Times New Roman"/>
          <w:color w:val="000000"/>
          <w:kern w:val="0"/>
        </w:rPr>
        <w:t>einspannen können, wie wir sie befähigen können, diese Risiken zu minimieren</w:t>
      </w:r>
      <w:r w:rsidR="00CC545B" w:rsidRPr="00960688">
        <w:rPr>
          <w:rFonts w:ascii="Times New Roman" w:hAnsi="Times New Roman"/>
          <w:color w:val="000000"/>
          <w:kern w:val="0"/>
        </w:rPr>
        <w:t>. B</w:t>
      </w:r>
      <w:r w:rsidR="00444B51" w:rsidRPr="00960688">
        <w:rPr>
          <w:rFonts w:ascii="Times New Roman" w:hAnsi="Times New Roman"/>
          <w:color w:val="000000"/>
          <w:kern w:val="0"/>
        </w:rPr>
        <w:t>eziehungsweise</w:t>
      </w:r>
      <w:r w:rsidR="00CC545B" w:rsidRPr="00960688">
        <w:rPr>
          <w:rFonts w:ascii="Times New Roman" w:hAnsi="Times New Roman"/>
          <w:color w:val="000000"/>
          <w:kern w:val="0"/>
        </w:rPr>
        <w:t xml:space="preserve">, </w:t>
      </w:r>
      <w:r w:rsidR="00444B51" w:rsidRPr="00960688">
        <w:rPr>
          <w:rFonts w:ascii="Times New Roman" w:hAnsi="Times New Roman"/>
          <w:color w:val="000000"/>
          <w:kern w:val="0"/>
        </w:rPr>
        <w:t xml:space="preserve">wenn sie mit </w:t>
      </w:r>
      <w:r w:rsidR="00CC545B" w:rsidRPr="00960688">
        <w:rPr>
          <w:rFonts w:ascii="Times New Roman" w:hAnsi="Times New Roman"/>
          <w:color w:val="000000"/>
          <w:kern w:val="0"/>
        </w:rPr>
        <w:t>den Risiken</w:t>
      </w:r>
      <w:r w:rsidR="00444B51" w:rsidRPr="00960688">
        <w:rPr>
          <w:rFonts w:ascii="Times New Roman" w:hAnsi="Times New Roman"/>
          <w:color w:val="000000"/>
          <w:kern w:val="0"/>
        </w:rPr>
        <w:t xml:space="preserve"> in Berührung kommen, </w:t>
      </w:r>
      <w:r w:rsidR="00CC545B" w:rsidRPr="00960688">
        <w:rPr>
          <w:rFonts w:ascii="Times New Roman" w:hAnsi="Times New Roman"/>
          <w:color w:val="000000"/>
          <w:kern w:val="0"/>
        </w:rPr>
        <w:t xml:space="preserve">sollen Kinder und Jugendliche </w:t>
      </w:r>
      <w:r w:rsidR="00444B51" w:rsidRPr="00960688">
        <w:rPr>
          <w:rFonts w:ascii="Times New Roman" w:hAnsi="Times New Roman"/>
          <w:color w:val="000000"/>
          <w:kern w:val="0"/>
        </w:rPr>
        <w:t xml:space="preserve">konstruktiv mit ihnen umgehen können, </w:t>
      </w:r>
      <w:r w:rsidR="00CC545B" w:rsidRPr="00960688">
        <w:rPr>
          <w:rFonts w:ascii="Times New Roman" w:hAnsi="Times New Roman"/>
          <w:color w:val="000000"/>
          <w:kern w:val="0"/>
        </w:rPr>
        <w:t>z.B.</w:t>
      </w:r>
      <w:r w:rsidR="00444B51" w:rsidRPr="00960688">
        <w:rPr>
          <w:rFonts w:ascii="Times New Roman" w:hAnsi="Times New Roman"/>
          <w:color w:val="000000"/>
          <w:kern w:val="0"/>
        </w:rPr>
        <w:t xml:space="preserve"> dass sie die Folgen abschwächen. </w:t>
      </w:r>
      <w:r w:rsidR="00CC545B" w:rsidRPr="00960688">
        <w:rPr>
          <w:rFonts w:ascii="Times New Roman" w:hAnsi="Times New Roman"/>
          <w:color w:val="000000"/>
          <w:kern w:val="0"/>
        </w:rPr>
        <w:t>Ganz</w:t>
      </w:r>
      <w:r w:rsidR="00444B51" w:rsidRPr="00960688">
        <w:rPr>
          <w:rFonts w:ascii="Times New Roman" w:hAnsi="Times New Roman"/>
          <w:color w:val="000000"/>
          <w:kern w:val="0"/>
        </w:rPr>
        <w:t xml:space="preserve"> besonders interessieren uns noch die jugendlichen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Wie sollen </w:t>
      </w:r>
      <w:r w:rsidR="00CC545B" w:rsidRPr="00960688">
        <w:rPr>
          <w:rFonts w:ascii="Times New Roman" w:hAnsi="Times New Roman"/>
          <w:color w:val="000000"/>
          <w:kern w:val="0"/>
        </w:rPr>
        <w:t>sie</w:t>
      </w:r>
      <w:r w:rsidR="00444B51" w:rsidRPr="00960688">
        <w:rPr>
          <w:rFonts w:ascii="Times New Roman" w:hAnsi="Times New Roman"/>
          <w:color w:val="000000"/>
          <w:kern w:val="0"/>
        </w:rPr>
        <w:t xml:space="preserve"> sich verhalten, wenn sie auf Instagram Beiträge oder Kommentare lesen, in denen andere Personen oder Gruppen</w:t>
      </w:r>
      <w:r w:rsidR="00B5612F" w:rsidRPr="00960688">
        <w:rPr>
          <w:rFonts w:ascii="Times New Roman" w:hAnsi="Times New Roman"/>
          <w:color w:val="000000"/>
          <w:kern w:val="0"/>
        </w:rPr>
        <w:t xml:space="preserve"> </w:t>
      </w:r>
      <w:r w:rsidR="00444B51" w:rsidRPr="00960688">
        <w:rPr>
          <w:rFonts w:ascii="Times New Roman" w:hAnsi="Times New Roman"/>
          <w:color w:val="000000"/>
          <w:kern w:val="0"/>
        </w:rPr>
        <w:t xml:space="preserve">gezielt herabgewürdigt </w:t>
      </w:r>
      <w:proofErr w:type="spellStart"/>
      <w:r w:rsidR="00444B51" w:rsidRPr="00960688">
        <w:rPr>
          <w:rFonts w:ascii="Times New Roman" w:hAnsi="Times New Roman"/>
          <w:color w:val="000000"/>
          <w:kern w:val="0"/>
        </w:rPr>
        <w:t>wer</w:t>
      </w:r>
      <w:r w:rsidR="00960688" w:rsidRPr="00960688">
        <w:t xml:space="preserve"> </w:t>
      </w:r>
      <w:r w:rsidR="00960688">
        <w:fldChar w:fldCharType="begin"/>
      </w:r>
      <w:r w:rsidR="00960688">
        <w:instrText xml:space="preserve"> INCLUDEPICTURE "/Users/laurasch/Library/Group Containers/UBF8T346G9.ms/WebArchiveCopyPasteTempFiles/com.microsoft.Word/csm_Felix_Paschel_36f6251598.jpg" \* MERGEFORMATINET </w:instrText>
      </w:r>
      <w:r w:rsidR="00960688">
        <w:fldChar w:fldCharType="separate"/>
      </w:r>
      <w:r w:rsidR="00960688">
        <w:fldChar w:fldCharType="end"/>
      </w:r>
      <w:r w:rsidR="00444B51" w:rsidRPr="00960688">
        <w:rPr>
          <w:rFonts w:ascii="Times New Roman" w:hAnsi="Times New Roman"/>
          <w:color w:val="000000"/>
          <w:kern w:val="0"/>
        </w:rPr>
        <w:t>den</w:t>
      </w:r>
      <w:proofErr w:type="spellEnd"/>
      <w:r w:rsidR="00444B51" w:rsidRPr="00960688">
        <w:rPr>
          <w:rFonts w:ascii="Times New Roman" w:hAnsi="Times New Roman"/>
          <w:color w:val="000000"/>
          <w:kern w:val="0"/>
        </w:rPr>
        <w:t xml:space="preserve">? Wie sollen sie sich verhalten, wenn in ihrer WhatsApp-Gruppe gezielt über andere Personen hergezogen wird und so weiter? </w:t>
      </w:r>
    </w:p>
    <w:p w14:paraId="52590FED" w14:textId="6B6F7E74"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3DC4E77E" w14:textId="39ECDE90" w:rsidR="00444B51" w:rsidRPr="00CA2873" w:rsidRDefault="00284064" w:rsidP="00960688">
      <w:pPr>
        <w:widowControl w:val="0"/>
        <w:autoSpaceDE w:val="0"/>
        <w:autoSpaceDN w:val="0"/>
        <w:adjustRightInd w:val="0"/>
        <w:spacing w:after="0" w:line="240" w:lineRule="auto"/>
        <w:jc w:val="both"/>
        <w:rPr>
          <w:rFonts w:ascii="Times New Roman" w:hAnsi="Times New Roman"/>
          <w:b/>
          <w:bCs/>
          <w:color w:val="000000"/>
          <w:kern w:val="0"/>
        </w:rPr>
      </w:pPr>
      <w:r w:rsidRPr="00CA2873">
        <w:rPr>
          <w:rFonts w:ascii="Times New Roman" w:hAnsi="Times New Roman"/>
          <w:b/>
          <w:bCs/>
          <w:color w:val="000000"/>
          <w:kern w:val="0"/>
        </w:rPr>
        <w:t>LS</w:t>
      </w:r>
      <w:r w:rsidR="00444B51" w:rsidRPr="00CA2873">
        <w:rPr>
          <w:rFonts w:ascii="Times New Roman" w:hAnsi="Times New Roman"/>
          <w:b/>
          <w:bCs/>
          <w:color w:val="000000"/>
          <w:kern w:val="0"/>
        </w:rPr>
        <w:t xml:space="preserve">: Sie haben es gerade erwähnt, Sie arbeiten zu sogenannten </w:t>
      </w:r>
      <w:proofErr w:type="spellStart"/>
      <w:r w:rsidR="00444B51" w:rsidRPr="00CA2873">
        <w:rPr>
          <w:rFonts w:ascii="Times New Roman" w:hAnsi="Times New Roman"/>
          <w:b/>
          <w:bCs/>
          <w:color w:val="000000"/>
          <w:kern w:val="0"/>
        </w:rPr>
        <w:t>Bystandern</w:t>
      </w:r>
      <w:proofErr w:type="spellEnd"/>
      <w:r w:rsidR="00444B51" w:rsidRPr="00CA2873">
        <w:rPr>
          <w:rFonts w:ascii="Times New Roman" w:hAnsi="Times New Roman"/>
          <w:b/>
          <w:bCs/>
          <w:color w:val="000000"/>
          <w:kern w:val="0"/>
        </w:rPr>
        <w:t xml:space="preserve"> und Sie arbeiten auch zum Thema digitale Zivilcourage. Vielleicht können Sie noch ein bisschen ausführen, was </w:t>
      </w:r>
      <w:r w:rsidR="00A018A3" w:rsidRPr="00CA2873">
        <w:rPr>
          <w:rFonts w:ascii="Times New Roman" w:hAnsi="Times New Roman"/>
          <w:b/>
          <w:bCs/>
          <w:color w:val="000000"/>
          <w:kern w:val="0"/>
        </w:rPr>
        <w:t xml:space="preserve">genau das </w:t>
      </w:r>
      <w:r w:rsidR="00444B51" w:rsidRPr="00CA2873">
        <w:rPr>
          <w:rFonts w:ascii="Times New Roman" w:hAnsi="Times New Roman"/>
          <w:b/>
          <w:bCs/>
          <w:color w:val="000000"/>
          <w:kern w:val="0"/>
        </w:rPr>
        <w:t>bedeutet</w:t>
      </w:r>
      <w:r w:rsidR="00A018A3" w:rsidRPr="00CA2873">
        <w:rPr>
          <w:rFonts w:ascii="Times New Roman" w:hAnsi="Times New Roman"/>
          <w:b/>
          <w:bCs/>
          <w:color w:val="000000"/>
          <w:kern w:val="0"/>
        </w:rPr>
        <w:t>.</w:t>
      </w:r>
      <w:r w:rsidR="00444B51" w:rsidRPr="00CA2873">
        <w:rPr>
          <w:rFonts w:ascii="Times New Roman" w:hAnsi="Times New Roman"/>
          <w:b/>
          <w:bCs/>
          <w:color w:val="000000"/>
          <w:kern w:val="0"/>
        </w:rPr>
        <w:t xml:space="preserve"> Also mit welcher Gruppe von Kindern und Jugendlichen beschäftigen Sie sich da genau?</w:t>
      </w:r>
    </w:p>
    <w:p w14:paraId="45F191EF"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10BF39AB" w14:textId="77777777" w:rsidR="00BE68A9" w:rsidRPr="00960688" w:rsidRDefault="00284064"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FP</w:t>
      </w:r>
      <w:r w:rsidR="00444B51" w:rsidRPr="00960688">
        <w:rPr>
          <w:rFonts w:ascii="Times New Roman" w:hAnsi="Times New Roman"/>
          <w:color w:val="000000"/>
          <w:kern w:val="0"/>
        </w:rPr>
        <w:t xml:space="preserve">: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ganz einfach gesagt, sind alle Personen, die einen Vorfall mitbekommen, ohne dass sie zunächst direkt beteiligt sind. Wenn wir jetzt ein Beispiel aus dem Bereich non-konsensuales </w:t>
      </w:r>
      <w:r w:rsidRPr="00960688">
        <w:rPr>
          <w:rFonts w:ascii="Times New Roman" w:hAnsi="Times New Roman"/>
          <w:color w:val="000000"/>
          <w:kern w:val="0"/>
        </w:rPr>
        <w:sym w:font="Symbol" w:char="F05B"/>
      </w:r>
      <w:r w:rsidRPr="00960688">
        <w:rPr>
          <w:rFonts w:ascii="Times New Roman" w:hAnsi="Times New Roman"/>
          <w:color w:val="000000"/>
          <w:kern w:val="0"/>
        </w:rPr>
        <w:t>nicht einvernehmliches</w:t>
      </w:r>
      <w:r w:rsidRPr="00960688">
        <w:rPr>
          <w:rFonts w:ascii="Times New Roman" w:hAnsi="Times New Roman"/>
          <w:color w:val="000000"/>
          <w:kern w:val="0"/>
        </w:rPr>
        <w:sym w:font="Symbol" w:char="F05D"/>
      </w:r>
      <w:r w:rsidRPr="00960688">
        <w:rPr>
          <w:rFonts w:ascii="Times New Roman" w:hAnsi="Times New Roman"/>
          <w:color w:val="000000"/>
          <w:kern w:val="0"/>
        </w:rPr>
        <w:t xml:space="preserve"> </w:t>
      </w:r>
      <w:r w:rsidR="00444B51" w:rsidRPr="00960688">
        <w:rPr>
          <w:rFonts w:ascii="Times New Roman" w:hAnsi="Times New Roman"/>
          <w:color w:val="000000"/>
          <w:kern w:val="0"/>
        </w:rPr>
        <w:t xml:space="preserve">Sexting nehmen, sind es nicht diejenigen, die ohne Einverständnis ein Bild einer anderen Person verschicken. Sie sind auch nicht diejenigen, die auf diesem Bild abgebildet sind, sondern sie sind diejenigen, die beispielsweise in der WhatsApp-Gruppe sind, in der das Bild herumgeschickt wird, die es empfangen, sehen und sich dann entsprechend verhalten können. </w:t>
      </w:r>
      <w:r w:rsidRPr="00960688">
        <w:rPr>
          <w:rFonts w:ascii="Times New Roman" w:hAnsi="Times New Roman"/>
          <w:color w:val="000000"/>
          <w:kern w:val="0"/>
        </w:rPr>
        <w:t>W</w:t>
      </w:r>
      <w:r w:rsidR="00444B51" w:rsidRPr="00960688">
        <w:rPr>
          <w:rFonts w:ascii="Times New Roman" w:hAnsi="Times New Roman"/>
          <w:color w:val="000000"/>
          <w:kern w:val="0"/>
        </w:rPr>
        <w:t xml:space="preserve">ir wissen, dass unter </w:t>
      </w:r>
      <w:proofErr w:type="spellStart"/>
      <w:r w:rsidR="00444B51" w:rsidRPr="00960688">
        <w:rPr>
          <w:rFonts w:ascii="Times New Roman" w:hAnsi="Times New Roman"/>
          <w:color w:val="000000"/>
          <w:kern w:val="0"/>
        </w:rPr>
        <w:t>Bystandern</w:t>
      </w:r>
      <w:proofErr w:type="spellEnd"/>
      <w:r w:rsidR="00444B51" w:rsidRPr="00960688">
        <w:rPr>
          <w:rFonts w:ascii="Times New Roman" w:hAnsi="Times New Roman"/>
          <w:color w:val="000000"/>
          <w:kern w:val="0"/>
        </w:rPr>
        <w:t xml:space="preserve"> sehr viele </w:t>
      </w:r>
      <w:r w:rsidRPr="00960688">
        <w:rPr>
          <w:rFonts w:ascii="Times New Roman" w:hAnsi="Times New Roman"/>
          <w:color w:val="000000"/>
          <w:kern w:val="0"/>
        </w:rPr>
        <w:t xml:space="preserve">Jugendliche </w:t>
      </w:r>
      <w:r w:rsidR="00444B51" w:rsidRPr="00960688">
        <w:rPr>
          <w:rFonts w:ascii="Times New Roman" w:hAnsi="Times New Roman"/>
          <w:color w:val="000000"/>
          <w:kern w:val="0"/>
        </w:rPr>
        <w:t>sind, die passiv bleiben. Was nicht heißt, dass ihnen egal ist, was da passiert. Da gibt's unterschiedliche Gründe</w:t>
      </w:r>
      <w:r w:rsidR="00A018A3" w:rsidRPr="00960688">
        <w:rPr>
          <w:rFonts w:ascii="Times New Roman" w:hAnsi="Times New Roman"/>
          <w:color w:val="000000"/>
          <w:kern w:val="0"/>
        </w:rPr>
        <w:t xml:space="preserve">, warum </w:t>
      </w:r>
      <w:proofErr w:type="spellStart"/>
      <w:r w:rsidR="00A018A3" w:rsidRPr="00960688">
        <w:rPr>
          <w:rFonts w:ascii="Times New Roman" w:hAnsi="Times New Roman"/>
          <w:color w:val="000000"/>
          <w:kern w:val="0"/>
        </w:rPr>
        <w:t>Bystander</w:t>
      </w:r>
      <w:proofErr w:type="spellEnd"/>
      <w:r w:rsidR="00A018A3" w:rsidRPr="00960688">
        <w:rPr>
          <w:rFonts w:ascii="Times New Roman" w:hAnsi="Times New Roman"/>
          <w:color w:val="000000"/>
          <w:kern w:val="0"/>
        </w:rPr>
        <w:t xml:space="preserve"> nicht intervenieren</w:t>
      </w:r>
      <w:r w:rsidR="00444B51" w:rsidRPr="00960688">
        <w:rPr>
          <w:rFonts w:ascii="Times New Roman" w:hAnsi="Times New Roman"/>
          <w:color w:val="000000"/>
          <w:kern w:val="0"/>
        </w:rPr>
        <w:t xml:space="preserve">. Genau, und daher entwickeln wir ein Bildungsprogramm, das jugendliche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zu digitaler Zivilcourage motivieren und </w:t>
      </w:r>
      <w:r w:rsidRPr="00960688">
        <w:rPr>
          <w:rFonts w:ascii="Times New Roman" w:hAnsi="Times New Roman"/>
          <w:color w:val="000000"/>
          <w:kern w:val="0"/>
        </w:rPr>
        <w:t xml:space="preserve">sie </w:t>
      </w:r>
      <w:r w:rsidR="00444B51" w:rsidRPr="00960688">
        <w:rPr>
          <w:rFonts w:ascii="Times New Roman" w:hAnsi="Times New Roman"/>
          <w:color w:val="000000"/>
          <w:kern w:val="0"/>
        </w:rPr>
        <w:t xml:space="preserve">befähigen soll, weil wir eben sehr, sehr großes Potenzial in dieser Gruppe der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sehen. </w:t>
      </w:r>
    </w:p>
    <w:p w14:paraId="5F784A66" w14:textId="3A3218B1" w:rsidR="00444B51" w:rsidRPr="00960688" w:rsidRDefault="00BE68A9"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W</w:t>
      </w:r>
      <w:r w:rsidR="00444B51" w:rsidRPr="00960688">
        <w:rPr>
          <w:rFonts w:ascii="Times New Roman" w:hAnsi="Times New Roman"/>
          <w:color w:val="000000"/>
          <w:kern w:val="0"/>
        </w:rPr>
        <w:t xml:space="preserve">as ist digitale Zivilcourage? Wir verstehen darunter eine Form prosozialen Verhaltens, also wenn man sich für eine andere Person einsetzt. Zivilcourage ist öffentliches Handeln, das sich primär an ausübende Personen richtet, also beispielsweise die Person, die dieses Bild </w:t>
      </w:r>
      <w:r w:rsidRPr="00960688">
        <w:rPr>
          <w:rFonts w:ascii="Times New Roman" w:hAnsi="Times New Roman"/>
          <w:color w:val="000000"/>
          <w:kern w:val="0"/>
        </w:rPr>
        <w:t>he</w:t>
      </w:r>
      <w:r w:rsidR="00444B51" w:rsidRPr="00960688">
        <w:rPr>
          <w:rFonts w:ascii="Times New Roman" w:hAnsi="Times New Roman"/>
          <w:color w:val="000000"/>
          <w:kern w:val="0"/>
        </w:rPr>
        <w:t>rumschickt, um bei dem Beispiel zu bleiben. Und Zivilcourage ist dadurch motiviert, dass jemand anderes eine gesellschaftlich-demokratische Norm verletzt</w:t>
      </w:r>
      <w:r w:rsidR="00284064" w:rsidRPr="00960688">
        <w:rPr>
          <w:rFonts w:ascii="Times New Roman" w:hAnsi="Times New Roman"/>
          <w:color w:val="000000"/>
          <w:kern w:val="0"/>
        </w:rPr>
        <w:t xml:space="preserve">; </w:t>
      </w:r>
      <w:r w:rsidR="00444B51" w:rsidRPr="00960688">
        <w:rPr>
          <w:rFonts w:ascii="Times New Roman" w:hAnsi="Times New Roman"/>
          <w:color w:val="000000"/>
          <w:kern w:val="0"/>
        </w:rPr>
        <w:t xml:space="preserve">mit meinem </w:t>
      </w:r>
      <w:r w:rsidR="00284064" w:rsidRPr="00960688">
        <w:rPr>
          <w:rFonts w:ascii="Times New Roman" w:hAnsi="Times New Roman"/>
          <w:color w:val="000000"/>
          <w:kern w:val="0"/>
        </w:rPr>
        <w:t xml:space="preserve">eigenen </w:t>
      </w:r>
      <w:r w:rsidR="00444B51" w:rsidRPr="00960688">
        <w:rPr>
          <w:rFonts w:ascii="Times New Roman" w:hAnsi="Times New Roman"/>
          <w:color w:val="000000"/>
          <w:kern w:val="0"/>
        </w:rPr>
        <w:t xml:space="preserve">zivilcouragierten Handeln möchte </w:t>
      </w:r>
      <w:r w:rsidR="00284064" w:rsidRPr="00960688">
        <w:rPr>
          <w:rFonts w:ascii="Times New Roman" w:hAnsi="Times New Roman"/>
          <w:color w:val="000000"/>
          <w:kern w:val="0"/>
        </w:rPr>
        <w:t xml:space="preserve">ich </w:t>
      </w:r>
      <w:r w:rsidR="00444B51" w:rsidRPr="00960688">
        <w:rPr>
          <w:rFonts w:ascii="Times New Roman" w:hAnsi="Times New Roman"/>
          <w:color w:val="000000"/>
          <w:kern w:val="0"/>
        </w:rPr>
        <w:t xml:space="preserve">diese Norm wiederherstellen oder festigen. Prosoziales Verhalten kann daneben auch Hilfeverhalten umfassen, das richtet sich dann primär an Betroffene, beispielsweise, wenn ich im privaten Chat jemandem emotionale Unterstützung anbiete. Das ist auch </w:t>
      </w:r>
      <w:r w:rsidR="00CA0CE1" w:rsidRPr="00960688">
        <w:rPr>
          <w:rFonts w:ascii="Times New Roman" w:hAnsi="Times New Roman"/>
          <w:color w:val="000000"/>
          <w:kern w:val="0"/>
        </w:rPr>
        <w:t>superwichtig</w:t>
      </w:r>
      <w:r w:rsidR="00444B51" w:rsidRPr="00960688">
        <w:rPr>
          <w:rFonts w:ascii="Times New Roman" w:hAnsi="Times New Roman"/>
          <w:color w:val="000000"/>
          <w:kern w:val="0"/>
        </w:rPr>
        <w:t xml:space="preserve"> und förderungswürdig, aber digitale Zivilcourage hat nochmal </w:t>
      </w:r>
      <w:r w:rsidR="00DB449A" w:rsidRPr="00960688">
        <w:rPr>
          <w:rFonts w:ascii="Times New Roman" w:hAnsi="Times New Roman"/>
          <w:color w:val="000000"/>
          <w:kern w:val="0"/>
        </w:rPr>
        <w:t>eine</w:t>
      </w:r>
      <w:r w:rsidR="00444B51" w:rsidRPr="00960688">
        <w:rPr>
          <w:rFonts w:ascii="Times New Roman" w:hAnsi="Times New Roman"/>
          <w:color w:val="000000"/>
          <w:kern w:val="0"/>
        </w:rPr>
        <w:t xml:space="preserve"> ganz wichtige Funktion, dadurch, dass das Verhalten nach außen hin für andere sichtbar ist</w:t>
      </w:r>
      <w:r w:rsidR="00DB449A" w:rsidRPr="00960688">
        <w:rPr>
          <w:rFonts w:ascii="Times New Roman" w:hAnsi="Times New Roman"/>
          <w:color w:val="000000"/>
          <w:kern w:val="0"/>
        </w:rPr>
        <w:t xml:space="preserve">. </w:t>
      </w:r>
    </w:p>
    <w:p w14:paraId="24CB1D53"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1F30ACB5" w14:textId="1E7B0CB3" w:rsidR="00444B51" w:rsidRPr="00CA2873" w:rsidRDefault="00DB449A" w:rsidP="00960688">
      <w:pPr>
        <w:widowControl w:val="0"/>
        <w:autoSpaceDE w:val="0"/>
        <w:autoSpaceDN w:val="0"/>
        <w:adjustRightInd w:val="0"/>
        <w:spacing w:after="0" w:line="240" w:lineRule="auto"/>
        <w:jc w:val="both"/>
        <w:rPr>
          <w:rFonts w:ascii="Times New Roman" w:hAnsi="Times New Roman"/>
          <w:b/>
          <w:bCs/>
          <w:color w:val="000000"/>
          <w:kern w:val="0"/>
        </w:rPr>
      </w:pPr>
      <w:r w:rsidRPr="00CA2873">
        <w:rPr>
          <w:rFonts w:ascii="Times New Roman" w:hAnsi="Times New Roman"/>
          <w:b/>
          <w:bCs/>
          <w:color w:val="000000"/>
          <w:kern w:val="0"/>
        </w:rPr>
        <w:t>LS</w:t>
      </w:r>
      <w:r w:rsidR="00444B51" w:rsidRPr="00CA2873">
        <w:rPr>
          <w:rFonts w:ascii="Times New Roman" w:hAnsi="Times New Roman"/>
          <w:b/>
          <w:bCs/>
          <w:color w:val="000000"/>
          <w:kern w:val="0"/>
        </w:rPr>
        <w:t xml:space="preserve">: </w:t>
      </w:r>
      <w:proofErr w:type="spellStart"/>
      <w:r w:rsidR="00444B51" w:rsidRPr="00CA2873">
        <w:rPr>
          <w:rFonts w:ascii="Times New Roman" w:hAnsi="Times New Roman"/>
          <w:b/>
          <w:bCs/>
          <w:color w:val="000000"/>
          <w:kern w:val="0"/>
        </w:rPr>
        <w:t>Mhm</w:t>
      </w:r>
      <w:proofErr w:type="spellEnd"/>
      <w:r w:rsidR="00444B51" w:rsidRPr="00CA2873">
        <w:rPr>
          <w:rFonts w:ascii="Times New Roman" w:hAnsi="Times New Roman"/>
          <w:b/>
          <w:bCs/>
          <w:color w:val="000000"/>
          <w:kern w:val="0"/>
        </w:rPr>
        <w:t>, also ein öffentlicher Charakter, und was denken Sie basierend auf Ihrer Forschung, wie kann man diese digitale Zivilcourage dann fördern, dass sich mehr Leute trauen, öffentlich Stellungnahme zu beziehen?</w:t>
      </w:r>
    </w:p>
    <w:p w14:paraId="295E4E08"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21E45E2D" w14:textId="188E7A7B" w:rsidR="00444B51" w:rsidRPr="00960688" w:rsidRDefault="00CA6DA9"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FP</w:t>
      </w:r>
      <w:r w:rsidR="00444B51" w:rsidRPr="00960688">
        <w:rPr>
          <w:rFonts w:ascii="Times New Roman" w:hAnsi="Times New Roman"/>
          <w:color w:val="000000"/>
          <w:kern w:val="0"/>
        </w:rPr>
        <w:t xml:space="preserve">: </w:t>
      </w:r>
      <w:r w:rsidR="008315D3" w:rsidRPr="00960688">
        <w:rPr>
          <w:rFonts w:ascii="Times New Roman" w:hAnsi="Times New Roman"/>
          <w:color w:val="000000"/>
          <w:kern w:val="0"/>
        </w:rPr>
        <w:t xml:space="preserve">Wir erstellen Bildungsmaterial zur Förderung von digitaler Zivilcourage. Darin </w:t>
      </w:r>
      <w:r w:rsidR="00444B51" w:rsidRPr="00960688">
        <w:rPr>
          <w:rFonts w:ascii="Times New Roman" w:hAnsi="Times New Roman"/>
          <w:color w:val="000000"/>
          <w:kern w:val="0"/>
        </w:rPr>
        <w:t xml:space="preserve">verfolgen wir vor allem die Theorie des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-Intervention-Modells oder folgen diesem Ansatz von </w:t>
      </w:r>
      <w:proofErr w:type="spellStart"/>
      <w:r w:rsidR="00444B51" w:rsidRPr="00960688">
        <w:rPr>
          <w:rFonts w:ascii="Times New Roman" w:hAnsi="Times New Roman"/>
          <w:color w:val="000000"/>
          <w:kern w:val="0"/>
        </w:rPr>
        <w:t>Darley</w:t>
      </w:r>
      <w:proofErr w:type="spellEnd"/>
      <w:r w:rsidR="00444B51" w:rsidRPr="00960688">
        <w:rPr>
          <w:rFonts w:ascii="Times New Roman" w:hAnsi="Times New Roman"/>
          <w:color w:val="000000"/>
          <w:kern w:val="0"/>
        </w:rPr>
        <w:t xml:space="preserve"> und </w:t>
      </w:r>
      <w:proofErr w:type="spellStart"/>
      <w:r w:rsidR="00444B51" w:rsidRPr="00960688">
        <w:rPr>
          <w:rFonts w:ascii="Times New Roman" w:hAnsi="Times New Roman"/>
          <w:color w:val="000000"/>
          <w:kern w:val="0"/>
        </w:rPr>
        <w:t>Latané</w:t>
      </w:r>
      <w:proofErr w:type="spellEnd"/>
      <w:r w:rsidR="00444B51" w:rsidRPr="00960688">
        <w:rPr>
          <w:rFonts w:ascii="Times New Roman" w:hAnsi="Times New Roman"/>
          <w:color w:val="000000"/>
          <w:kern w:val="0"/>
        </w:rPr>
        <w:t xml:space="preserve">, </w:t>
      </w:r>
      <w:r w:rsidR="00EF4F16" w:rsidRPr="00960688">
        <w:rPr>
          <w:rFonts w:ascii="Times New Roman" w:hAnsi="Times New Roman"/>
          <w:color w:val="000000"/>
          <w:kern w:val="0"/>
        </w:rPr>
        <w:t>der</w:t>
      </w:r>
      <w:r w:rsidR="00444B51" w:rsidRPr="00960688">
        <w:rPr>
          <w:rFonts w:ascii="Times New Roman" w:hAnsi="Times New Roman"/>
          <w:color w:val="000000"/>
          <w:kern w:val="0"/>
        </w:rPr>
        <w:t xml:space="preserve"> das Nichteingreifen von </w:t>
      </w:r>
      <w:proofErr w:type="spellStart"/>
      <w:r w:rsidR="00444B51" w:rsidRPr="00960688">
        <w:rPr>
          <w:rFonts w:ascii="Times New Roman" w:hAnsi="Times New Roman"/>
          <w:color w:val="000000"/>
          <w:kern w:val="0"/>
        </w:rPr>
        <w:t>Bystandern</w:t>
      </w:r>
      <w:proofErr w:type="spellEnd"/>
      <w:r w:rsidR="00444B51" w:rsidRPr="00960688">
        <w:rPr>
          <w:rFonts w:ascii="Times New Roman" w:hAnsi="Times New Roman"/>
          <w:color w:val="000000"/>
          <w:kern w:val="0"/>
        </w:rPr>
        <w:t xml:space="preserve"> zu erklären</w:t>
      </w:r>
      <w:r w:rsidR="00EF4F16" w:rsidRPr="00960688">
        <w:rPr>
          <w:rFonts w:ascii="Times New Roman" w:hAnsi="Times New Roman"/>
          <w:color w:val="000000"/>
          <w:kern w:val="0"/>
        </w:rPr>
        <w:t xml:space="preserve"> versucht</w:t>
      </w:r>
      <w:r w:rsidR="00444B51" w:rsidRPr="00960688">
        <w:rPr>
          <w:rFonts w:ascii="Times New Roman" w:hAnsi="Times New Roman"/>
          <w:color w:val="000000"/>
          <w:kern w:val="0"/>
        </w:rPr>
        <w:t xml:space="preserve">. </w:t>
      </w:r>
      <w:r w:rsidR="008315D3" w:rsidRPr="00960688">
        <w:rPr>
          <w:rFonts w:ascii="Times New Roman" w:hAnsi="Times New Roman"/>
          <w:color w:val="000000"/>
          <w:kern w:val="0"/>
        </w:rPr>
        <w:t>N</w:t>
      </w:r>
      <w:r w:rsidR="00444B51" w:rsidRPr="00960688">
        <w:rPr>
          <w:rFonts w:ascii="Times New Roman" w:hAnsi="Times New Roman"/>
          <w:color w:val="000000"/>
          <w:kern w:val="0"/>
        </w:rPr>
        <w:t xml:space="preserve">ach diesem Modell müssen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fünf kognitive Entscheidungsschritte oder Stufen durchlaufen, bevor sie letztendlich eingreifen. Sie müssen erstens den Vorfall bemerken, ihn zweitens als kritisch </w:t>
      </w:r>
      <w:r w:rsidR="00444B51" w:rsidRPr="00960688">
        <w:rPr>
          <w:rFonts w:ascii="Times New Roman" w:hAnsi="Times New Roman"/>
          <w:color w:val="000000"/>
          <w:kern w:val="0"/>
        </w:rPr>
        <w:lastRenderedPageBreak/>
        <w:t>einstufen, drittens Verantwortung übernehmen, auch wenn sie ja gar nicht direkt beteiligt waren. Sie müssen sich dann viertens zutrauen, auch etwas bewirken zu können</w:t>
      </w:r>
      <w:r w:rsidR="008315D3" w:rsidRPr="00960688">
        <w:rPr>
          <w:rFonts w:ascii="Times New Roman" w:hAnsi="Times New Roman"/>
          <w:color w:val="000000"/>
          <w:kern w:val="0"/>
        </w:rPr>
        <w:t xml:space="preserve">, </w:t>
      </w:r>
      <w:r w:rsidR="00444B51" w:rsidRPr="00960688">
        <w:rPr>
          <w:rFonts w:ascii="Times New Roman" w:hAnsi="Times New Roman"/>
          <w:color w:val="000000"/>
          <w:kern w:val="0"/>
        </w:rPr>
        <w:t xml:space="preserve">und im fünften und letzten Schritt müssen sie sich dann für eine konkrete Handlung entscheiden und diese umsetzen. Und auf jeder dieser fünf Stufen sind </w:t>
      </w:r>
      <w:proofErr w:type="spellStart"/>
      <w:r w:rsidR="00444B51" w:rsidRPr="00960688">
        <w:rPr>
          <w:rFonts w:ascii="Times New Roman" w:hAnsi="Times New Roman"/>
          <w:color w:val="000000"/>
          <w:kern w:val="0"/>
        </w:rPr>
        <w:t>Bystander</w:t>
      </w:r>
      <w:proofErr w:type="spellEnd"/>
      <w:r w:rsidR="00444B51" w:rsidRPr="00960688">
        <w:rPr>
          <w:rFonts w:ascii="Times New Roman" w:hAnsi="Times New Roman"/>
          <w:color w:val="000000"/>
          <w:kern w:val="0"/>
        </w:rPr>
        <w:t xml:space="preserve"> eben mit Hürden konfrontiert, die sie überwinden müssen. Beispielsweise kann es zu Verantwortungsdiffusion kommen, wenn in der WhatsApp-Gruppe noch 20 weitere Personen anwesend sind. Die </w:t>
      </w:r>
      <w:r w:rsidR="003D4D17" w:rsidRPr="00960688">
        <w:rPr>
          <w:rFonts w:ascii="Times New Roman" w:hAnsi="Times New Roman"/>
          <w:color w:val="000000"/>
          <w:kern w:val="0"/>
        </w:rPr>
        <w:t xml:space="preserve">anderen Personen </w:t>
      </w:r>
      <w:r w:rsidR="00444B51" w:rsidRPr="00960688">
        <w:rPr>
          <w:rFonts w:ascii="Times New Roman" w:hAnsi="Times New Roman"/>
          <w:color w:val="000000"/>
          <w:kern w:val="0"/>
        </w:rPr>
        <w:t xml:space="preserve">können </w:t>
      </w:r>
      <w:proofErr w:type="gramStart"/>
      <w:r w:rsidR="00444B51" w:rsidRPr="00960688">
        <w:rPr>
          <w:rFonts w:ascii="Times New Roman" w:hAnsi="Times New Roman"/>
          <w:color w:val="000000"/>
          <w:kern w:val="0"/>
        </w:rPr>
        <w:t>ja genauso</w:t>
      </w:r>
      <w:proofErr w:type="gramEnd"/>
      <w:r w:rsidR="00444B51" w:rsidRPr="00960688">
        <w:rPr>
          <w:rFonts w:ascii="Times New Roman" w:hAnsi="Times New Roman"/>
          <w:color w:val="000000"/>
          <w:kern w:val="0"/>
        </w:rPr>
        <w:t xml:space="preserve"> gut eingreifen wie ich. Dann verteilt sich die Verantwortung auf alle Schultern</w:t>
      </w:r>
      <w:r w:rsidR="007D231F" w:rsidRPr="00960688">
        <w:rPr>
          <w:rFonts w:ascii="Times New Roman" w:hAnsi="Times New Roman"/>
          <w:color w:val="000000"/>
          <w:kern w:val="0"/>
        </w:rPr>
        <w:t xml:space="preserve"> und am Ende greift niemand ein</w:t>
      </w:r>
      <w:r w:rsidR="00444B51" w:rsidRPr="00960688">
        <w:rPr>
          <w:rFonts w:ascii="Times New Roman" w:hAnsi="Times New Roman"/>
          <w:color w:val="000000"/>
          <w:kern w:val="0"/>
        </w:rPr>
        <w:t xml:space="preserve">. Oder beim letzten Schritt kann es zu Bewertungsangst kommen. </w:t>
      </w:r>
      <w:r w:rsidR="008315D3" w:rsidRPr="00960688">
        <w:rPr>
          <w:rFonts w:ascii="Times New Roman" w:hAnsi="Times New Roman"/>
          <w:color w:val="000000"/>
          <w:kern w:val="0"/>
        </w:rPr>
        <w:t>Es kann sein</w:t>
      </w:r>
      <w:r w:rsidR="00444B51" w:rsidRPr="00960688">
        <w:rPr>
          <w:rFonts w:ascii="Times New Roman" w:hAnsi="Times New Roman"/>
          <w:color w:val="000000"/>
          <w:kern w:val="0"/>
        </w:rPr>
        <w:t xml:space="preserve">, dass man sich Gedanken darüber macht, ob man die Situation überhaupt richtig eingeschätzt hat. Vielleicht hat man sie zu ernst genommen und </w:t>
      </w:r>
      <w:r w:rsidR="008315D3" w:rsidRPr="00960688">
        <w:rPr>
          <w:rFonts w:ascii="Times New Roman" w:hAnsi="Times New Roman"/>
          <w:color w:val="000000"/>
          <w:kern w:val="0"/>
        </w:rPr>
        <w:t>es wäre</w:t>
      </w:r>
      <w:r w:rsidR="00444B51" w:rsidRPr="00960688">
        <w:rPr>
          <w:rFonts w:ascii="Times New Roman" w:hAnsi="Times New Roman"/>
          <w:color w:val="000000"/>
          <w:kern w:val="0"/>
        </w:rPr>
        <w:t xml:space="preserve"> </w:t>
      </w:r>
      <w:proofErr w:type="gramStart"/>
      <w:r w:rsidR="00444B51" w:rsidRPr="00960688">
        <w:rPr>
          <w:rFonts w:ascii="Times New Roman" w:hAnsi="Times New Roman"/>
          <w:color w:val="000000"/>
          <w:kern w:val="0"/>
        </w:rPr>
        <w:t>total peinlich</w:t>
      </w:r>
      <w:proofErr w:type="gramEnd"/>
      <w:r w:rsidR="00444B51" w:rsidRPr="00960688">
        <w:rPr>
          <w:rFonts w:ascii="Times New Roman" w:hAnsi="Times New Roman"/>
          <w:color w:val="000000"/>
          <w:kern w:val="0"/>
        </w:rPr>
        <w:t xml:space="preserve">, </w:t>
      </w:r>
      <w:r w:rsidR="008315D3" w:rsidRPr="00960688">
        <w:rPr>
          <w:rFonts w:ascii="Times New Roman" w:hAnsi="Times New Roman"/>
          <w:color w:val="000000"/>
          <w:kern w:val="0"/>
        </w:rPr>
        <w:t>wenn</w:t>
      </w:r>
      <w:r w:rsidR="00444B51" w:rsidRPr="00960688">
        <w:rPr>
          <w:rFonts w:ascii="Times New Roman" w:hAnsi="Times New Roman"/>
          <w:color w:val="000000"/>
          <w:kern w:val="0"/>
        </w:rPr>
        <w:t xml:space="preserve"> man jetzt etwas </w:t>
      </w:r>
      <w:r w:rsidR="008315D3" w:rsidRPr="00960688">
        <w:rPr>
          <w:rFonts w:ascii="Times New Roman" w:hAnsi="Times New Roman"/>
          <w:color w:val="000000"/>
          <w:kern w:val="0"/>
        </w:rPr>
        <w:t>da</w:t>
      </w:r>
      <w:r w:rsidR="00444B51" w:rsidRPr="00960688">
        <w:rPr>
          <w:rFonts w:ascii="Times New Roman" w:hAnsi="Times New Roman"/>
          <w:color w:val="000000"/>
          <w:kern w:val="0"/>
        </w:rPr>
        <w:t xml:space="preserve">zu schreibt. </w:t>
      </w:r>
      <w:r w:rsidR="005A4C81" w:rsidRPr="00960688">
        <w:rPr>
          <w:rFonts w:ascii="Times New Roman" w:hAnsi="Times New Roman"/>
          <w:color w:val="000000"/>
          <w:kern w:val="0"/>
        </w:rPr>
        <w:t>U</w:t>
      </w:r>
      <w:r w:rsidR="00444B51" w:rsidRPr="00960688">
        <w:rPr>
          <w:rFonts w:ascii="Times New Roman" w:hAnsi="Times New Roman"/>
          <w:color w:val="000000"/>
          <w:kern w:val="0"/>
        </w:rPr>
        <w:t>nser Ansatz ist es, an diesen Hürden anzusetzen</w:t>
      </w:r>
      <w:r w:rsidR="005A4C81" w:rsidRPr="00960688">
        <w:rPr>
          <w:rFonts w:ascii="Times New Roman" w:hAnsi="Times New Roman"/>
          <w:color w:val="000000"/>
          <w:kern w:val="0"/>
        </w:rPr>
        <w:t xml:space="preserve"> und </w:t>
      </w:r>
      <w:r w:rsidR="00444B51" w:rsidRPr="00960688">
        <w:rPr>
          <w:rFonts w:ascii="Times New Roman" w:hAnsi="Times New Roman"/>
          <w:color w:val="000000"/>
          <w:kern w:val="0"/>
        </w:rPr>
        <w:t xml:space="preserve">Jugendlichen zu helfen, diese Hürden zu überwinden. Wir machen das, indem wir Empathie fördern, prosoziale Normen festigen, sie mit Wissen zu </w:t>
      </w:r>
      <w:r w:rsidR="005A4C81" w:rsidRPr="00960688">
        <w:rPr>
          <w:rFonts w:ascii="Times New Roman" w:hAnsi="Times New Roman"/>
          <w:color w:val="000000"/>
          <w:kern w:val="0"/>
        </w:rPr>
        <w:t>den</w:t>
      </w:r>
      <w:r w:rsidR="00444B51" w:rsidRPr="00960688">
        <w:rPr>
          <w:rFonts w:ascii="Times New Roman" w:hAnsi="Times New Roman"/>
          <w:color w:val="000000"/>
          <w:kern w:val="0"/>
        </w:rPr>
        <w:t xml:space="preserve"> genannten Risiken ausstatten und auch zu potenziellen Folgen. </w:t>
      </w:r>
      <w:r w:rsidR="00BB6554" w:rsidRPr="00960688">
        <w:rPr>
          <w:rFonts w:ascii="Times New Roman" w:hAnsi="Times New Roman"/>
          <w:color w:val="000000"/>
          <w:kern w:val="0"/>
        </w:rPr>
        <w:t xml:space="preserve">Uns ist wichtig, </w:t>
      </w:r>
      <w:r w:rsidR="00444B51" w:rsidRPr="00960688">
        <w:rPr>
          <w:rFonts w:ascii="Times New Roman" w:hAnsi="Times New Roman"/>
          <w:color w:val="000000"/>
          <w:kern w:val="0"/>
        </w:rPr>
        <w:t>interaktiv</w:t>
      </w:r>
      <w:r w:rsidR="00BB6554" w:rsidRPr="00960688">
        <w:rPr>
          <w:rFonts w:ascii="Times New Roman" w:hAnsi="Times New Roman"/>
          <w:color w:val="000000"/>
          <w:kern w:val="0"/>
        </w:rPr>
        <w:t xml:space="preserve"> und</w:t>
      </w:r>
      <w:r w:rsidR="00444B51" w:rsidRPr="00960688">
        <w:rPr>
          <w:rFonts w:ascii="Times New Roman" w:hAnsi="Times New Roman"/>
          <w:color w:val="000000"/>
          <w:kern w:val="0"/>
        </w:rPr>
        <w:t xml:space="preserve"> handlungsorientiert zu arbeiten, </w:t>
      </w:r>
      <w:r w:rsidR="00BB6554" w:rsidRPr="00960688">
        <w:rPr>
          <w:rFonts w:ascii="Times New Roman" w:hAnsi="Times New Roman"/>
          <w:color w:val="000000"/>
          <w:kern w:val="0"/>
        </w:rPr>
        <w:t>so</w:t>
      </w:r>
      <w:r w:rsidR="00444B51" w:rsidRPr="00960688">
        <w:rPr>
          <w:rFonts w:ascii="Times New Roman" w:hAnsi="Times New Roman"/>
          <w:color w:val="000000"/>
          <w:kern w:val="0"/>
        </w:rPr>
        <w:t>dass sich die Jugendlichen Inhalte auch selbst erschließen und erarbeiten können</w:t>
      </w:r>
      <w:r w:rsidR="007D231F" w:rsidRPr="00960688">
        <w:rPr>
          <w:rFonts w:ascii="Times New Roman" w:hAnsi="Times New Roman"/>
          <w:color w:val="000000"/>
          <w:kern w:val="0"/>
        </w:rPr>
        <w:t xml:space="preserve"> und dass sie konkrete Handlungsmöglichkeiten auch ausprobieren können</w:t>
      </w:r>
      <w:r w:rsidR="00444B51" w:rsidRPr="00960688">
        <w:rPr>
          <w:rFonts w:ascii="Times New Roman" w:hAnsi="Times New Roman"/>
          <w:color w:val="000000"/>
          <w:kern w:val="0"/>
        </w:rPr>
        <w:t xml:space="preserve">. </w:t>
      </w:r>
    </w:p>
    <w:p w14:paraId="50FDB2F2"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2FC6DC82" w14:textId="2B2A07E4" w:rsidR="00444B51" w:rsidRPr="00D35CE1" w:rsidRDefault="005A4C81" w:rsidP="00960688">
      <w:pPr>
        <w:widowControl w:val="0"/>
        <w:autoSpaceDE w:val="0"/>
        <w:autoSpaceDN w:val="0"/>
        <w:adjustRightInd w:val="0"/>
        <w:spacing w:after="0" w:line="240" w:lineRule="auto"/>
        <w:jc w:val="both"/>
        <w:rPr>
          <w:rFonts w:ascii="Times New Roman" w:hAnsi="Times New Roman"/>
          <w:b/>
          <w:bCs/>
          <w:color w:val="000000"/>
          <w:kern w:val="0"/>
        </w:rPr>
      </w:pPr>
      <w:r w:rsidRPr="00D35CE1">
        <w:rPr>
          <w:rFonts w:ascii="Times New Roman" w:hAnsi="Times New Roman"/>
          <w:b/>
          <w:bCs/>
          <w:color w:val="000000"/>
          <w:kern w:val="0"/>
        </w:rPr>
        <w:t>LS:</w:t>
      </w:r>
      <w:r w:rsidR="00444B51" w:rsidRPr="00D35CE1">
        <w:rPr>
          <w:rFonts w:ascii="Times New Roman" w:hAnsi="Times New Roman"/>
          <w:b/>
          <w:bCs/>
          <w:color w:val="000000"/>
          <w:kern w:val="0"/>
        </w:rPr>
        <w:t xml:space="preserve"> Sie haben jetzt schon gesagt, es gibt oft Hürden. Also es gibt viele Gründe, warum Kinder und Jugendliche vielleicht nicht eingreifen, wenn sie </w:t>
      </w:r>
      <w:r w:rsidRPr="00D35CE1">
        <w:rPr>
          <w:rFonts w:ascii="Times New Roman" w:hAnsi="Times New Roman"/>
          <w:b/>
          <w:bCs/>
          <w:color w:val="000000"/>
          <w:kern w:val="0"/>
        </w:rPr>
        <w:t>et</w:t>
      </w:r>
      <w:r w:rsidR="00444B51" w:rsidRPr="00D35CE1">
        <w:rPr>
          <w:rFonts w:ascii="Times New Roman" w:hAnsi="Times New Roman"/>
          <w:b/>
          <w:bCs/>
          <w:color w:val="000000"/>
          <w:kern w:val="0"/>
        </w:rPr>
        <w:t xml:space="preserve">was sehen. Deshalb ist vielleicht die nächste Frage ein bisschen schwierig, aber gibt es etwas, was man pauschal empfehlen kann? </w:t>
      </w:r>
      <w:r w:rsidRPr="00D35CE1">
        <w:rPr>
          <w:rFonts w:ascii="Times New Roman" w:hAnsi="Times New Roman"/>
          <w:b/>
          <w:bCs/>
          <w:color w:val="000000"/>
          <w:kern w:val="0"/>
        </w:rPr>
        <w:t>W</w:t>
      </w:r>
      <w:r w:rsidR="00444B51" w:rsidRPr="00D35CE1">
        <w:rPr>
          <w:rFonts w:ascii="Times New Roman" w:hAnsi="Times New Roman"/>
          <w:b/>
          <w:bCs/>
          <w:color w:val="000000"/>
          <w:kern w:val="0"/>
        </w:rPr>
        <w:t xml:space="preserve">ie </w:t>
      </w:r>
      <w:r w:rsidRPr="00D35CE1">
        <w:rPr>
          <w:rFonts w:ascii="Times New Roman" w:hAnsi="Times New Roman"/>
          <w:b/>
          <w:bCs/>
          <w:color w:val="000000"/>
          <w:kern w:val="0"/>
        </w:rPr>
        <w:t xml:space="preserve">soll ein </w:t>
      </w:r>
      <w:proofErr w:type="spellStart"/>
      <w:r w:rsidRPr="00D35CE1">
        <w:rPr>
          <w:rFonts w:ascii="Times New Roman" w:hAnsi="Times New Roman"/>
          <w:b/>
          <w:bCs/>
          <w:color w:val="000000"/>
          <w:kern w:val="0"/>
        </w:rPr>
        <w:t>Bystander</w:t>
      </w:r>
      <w:proofErr w:type="spellEnd"/>
      <w:r w:rsidRPr="00D35CE1">
        <w:rPr>
          <w:rFonts w:ascii="Times New Roman" w:hAnsi="Times New Roman"/>
          <w:b/>
          <w:bCs/>
          <w:color w:val="000000"/>
          <w:kern w:val="0"/>
        </w:rPr>
        <w:t xml:space="preserve"> agieren, wenn die</w:t>
      </w:r>
      <w:r w:rsidR="00444B51" w:rsidRPr="00D35CE1">
        <w:rPr>
          <w:rFonts w:ascii="Times New Roman" w:hAnsi="Times New Roman"/>
          <w:b/>
          <w:bCs/>
          <w:color w:val="000000"/>
          <w:kern w:val="0"/>
        </w:rPr>
        <w:t xml:space="preserve"> Person </w:t>
      </w:r>
      <w:r w:rsidRPr="00D35CE1">
        <w:rPr>
          <w:rFonts w:ascii="Times New Roman" w:hAnsi="Times New Roman"/>
          <w:b/>
          <w:bCs/>
          <w:color w:val="000000"/>
          <w:kern w:val="0"/>
        </w:rPr>
        <w:t xml:space="preserve">einen </w:t>
      </w:r>
      <w:r w:rsidR="00FB0134" w:rsidRPr="00D35CE1">
        <w:rPr>
          <w:rFonts w:ascii="Times New Roman" w:hAnsi="Times New Roman"/>
          <w:b/>
          <w:bCs/>
          <w:color w:val="000000"/>
          <w:kern w:val="0"/>
        </w:rPr>
        <w:t>Kommentar</w:t>
      </w:r>
      <w:r w:rsidRPr="00D35CE1">
        <w:rPr>
          <w:rFonts w:ascii="Times New Roman" w:hAnsi="Times New Roman"/>
          <w:b/>
          <w:bCs/>
          <w:color w:val="000000"/>
          <w:kern w:val="0"/>
        </w:rPr>
        <w:t xml:space="preserve"> sieht, den sie sozial ablehnt</w:t>
      </w:r>
      <w:r w:rsidR="00444B51" w:rsidRPr="00D35CE1">
        <w:rPr>
          <w:rFonts w:ascii="Times New Roman" w:hAnsi="Times New Roman"/>
          <w:b/>
          <w:bCs/>
          <w:color w:val="000000"/>
          <w:kern w:val="0"/>
        </w:rPr>
        <w:t xml:space="preserve">? </w:t>
      </w:r>
    </w:p>
    <w:p w14:paraId="7B0644F5"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3A907420" w14:textId="1B0E5A1F" w:rsidR="00444B51" w:rsidRPr="00960688" w:rsidRDefault="00844FA1"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FP</w:t>
      </w:r>
      <w:r w:rsidR="00444B51" w:rsidRPr="00960688">
        <w:rPr>
          <w:rFonts w:ascii="Times New Roman" w:hAnsi="Times New Roman"/>
          <w:color w:val="000000"/>
          <w:kern w:val="0"/>
        </w:rPr>
        <w:t>: Genau, nicht vieles</w:t>
      </w:r>
      <w:r w:rsidR="005A4C81" w:rsidRPr="00960688">
        <w:rPr>
          <w:rFonts w:ascii="Times New Roman" w:hAnsi="Times New Roman"/>
          <w:color w:val="000000"/>
          <w:kern w:val="0"/>
        </w:rPr>
        <w:t xml:space="preserve"> kann </w:t>
      </w:r>
      <w:r w:rsidR="00444B51" w:rsidRPr="00960688">
        <w:rPr>
          <w:rFonts w:ascii="Times New Roman" w:hAnsi="Times New Roman"/>
          <w:color w:val="000000"/>
          <w:kern w:val="0"/>
        </w:rPr>
        <w:t xml:space="preserve">man pauschal empfehlen, aber ein bisschen was doch. Ganz wichtig ist, weil man sich gerade </w:t>
      </w:r>
      <w:r w:rsidR="00CA0CE1" w:rsidRPr="00960688">
        <w:rPr>
          <w:rFonts w:ascii="Times New Roman" w:hAnsi="Times New Roman"/>
          <w:color w:val="000000"/>
          <w:kern w:val="0"/>
        </w:rPr>
        <w:t>mit zivilcouragiertem, öffentlich sichtbarem Handeln</w:t>
      </w:r>
      <w:r w:rsidR="00444B51" w:rsidRPr="00960688">
        <w:rPr>
          <w:rFonts w:ascii="Times New Roman" w:hAnsi="Times New Roman"/>
          <w:color w:val="000000"/>
          <w:kern w:val="0"/>
        </w:rPr>
        <w:t xml:space="preserve"> ja auch angreifbar macht: Die Jugendlichen sollten sich zusammentun, sie sollten gemeinsam nach einer Lösung suchen und diese auch gemeinsam umsetzen. Einerseits sind sie so weniger angreifbar und zweitens hat das nochmal </w:t>
      </w:r>
      <w:r w:rsidR="005A4C81" w:rsidRPr="00960688">
        <w:rPr>
          <w:rFonts w:ascii="Times New Roman" w:hAnsi="Times New Roman"/>
          <w:color w:val="000000"/>
          <w:kern w:val="0"/>
        </w:rPr>
        <w:t>ein</w:t>
      </w:r>
      <w:r w:rsidR="00444B51" w:rsidRPr="00960688">
        <w:rPr>
          <w:rFonts w:ascii="Times New Roman" w:hAnsi="Times New Roman"/>
          <w:color w:val="000000"/>
          <w:kern w:val="0"/>
        </w:rPr>
        <w:t xml:space="preserve">e viel stärkere Wirkung. Jugendliche sollten nicht zögern, auch Erwachsene um Rat und Unterstützung zu bitten, zum Beispiel Vertrauenslehrkräfte, </w:t>
      </w:r>
      <w:proofErr w:type="spellStart"/>
      <w:proofErr w:type="gramStart"/>
      <w:r w:rsidR="00444B51" w:rsidRPr="00960688">
        <w:rPr>
          <w:rFonts w:ascii="Times New Roman" w:hAnsi="Times New Roman"/>
          <w:color w:val="000000"/>
          <w:kern w:val="0"/>
        </w:rPr>
        <w:t>Schulsozialarbeiter:innen</w:t>
      </w:r>
      <w:proofErr w:type="spellEnd"/>
      <w:proofErr w:type="gramEnd"/>
      <w:r w:rsidR="00444B51" w:rsidRPr="00960688">
        <w:rPr>
          <w:rFonts w:ascii="Times New Roman" w:hAnsi="Times New Roman"/>
          <w:color w:val="000000"/>
          <w:kern w:val="0"/>
        </w:rPr>
        <w:t xml:space="preserve">, </w:t>
      </w:r>
      <w:proofErr w:type="spellStart"/>
      <w:r w:rsidR="00444B51" w:rsidRPr="00960688">
        <w:rPr>
          <w:rFonts w:ascii="Times New Roman" w:hAnsi="Times New Roman"/>
          <w:color w:val="000000"/>
          <w:kern w:val="0"/>
        </w:rPr>
        <w:t>Schulpsycholog:innen</w:t>
      </w:r>
      <w:proofErr w:type="spellEnd"/>
      <w:r w:rsidR="00F57F6C" w:rsidRPr="00960688">
        <w:rPr>
          <w:rFonts w:ascii="Times New Roman" w:hAnsi="Times New Roman"/>
          <w:color w:val="000000"/>
          <w:kern w:val="0"/>
        </w:rPr>
        <w:t>.</w:t>
      </w:r>
      <w:r w:rsidR="00444B51" w:rsidRPr="00960688">
        <w:rPr>
          <w:rFonts w:ascii="Times New Roman" w:hAnsi="Times New Roman"/>
          <w:color w:val="000000"/>
          <w:kern w:val="0"/>
        </w:rPr>
        <w:t xml:space="preserve"> Und auch im Internet gibt es viele Angebote, die noch niedrigschwelliger genutzt werden können, nicht nur von Betroffenen, sondern auch </w:t>
      </w:r>
      <w:proofErr w:type="spellStart"/>
      <w:r w:rsidR="00444B51" w:rsidRPr="00960688">
        <w:rPr>
          <w:rFonts w:ascii="Times New Roman" w:hAnsi="Times New Roman"/>
          <w:color w:val="000000"/>
          <w:kern w:val="0"/>
        </w:rPr>
        <w:t>Bystandern</w:t>
      </w:r>
      <w:proofErr w:type="spellEnd"/>
      <w:r w:rsidR="00444B51" w:rsidRPr="00960688">
        <w:rPr>
          <w:rFonts w:ascii="Times New Roman" w:hAnsi="Times New Roman"/>
          <w:color w:val="000000"/>
          <w:kern w:val="0"/>
        </w:rPr>
        <w:t xml:space="preserve">. Da würde ich jetzt zum Beispiel JUUUPORT oder die Nummer gegen Kummer empfehlen, wo man sich kostenlos und anonym beraten lassen kann. Ganz wichtig ist auch, sachlich zu bleiben, auch wenn eine Beleidigung sehr provoziert. Wenn man </w:t>
      </w:r>
      <w:proofErr w:type="gramStart"/>
      <w:r w:rsidR="00444B51" w:rsidRPr="00960688">
        <w:rPr>
          <w:rFonts w:ascii="Times New Roman" w:hAnsi="Times New Roman"/>
          <w:color w:val="000000"/>
          <w:kern w:val="0"/>
        </w:rPr>
        <w:t>selber</w:t>
      </w:r>
      <w:proofErr w:type="gramEnd"/>
      <w:r w:rsidR="00444B51" w:rsidRPr="00960688">
        <w:rPr>
          <w:rFonts w:ascii="Times New Roman" w:hAnsi="Times New Roman"/>
          <w:color w:val="000000"/>
          <w:kern w:val="0"/>
        </w:rPr>
        <w:t xml:space="preserve"> beleidigt, dann trägt das nicht zur Deeskalation der Situation bei. Und ja, zu guter Letzt einfach</w:t>
      </w:r>
      <w:r w:rsidR="005A4C81" w:rsidRPr="00960688">
        <w:rPr>
          <w:rFonts w:ascii="Times New Roman" w:hAnsi="Times New Roman"/>
          <w:color w:val="000000"/>
          <w:kern w:val="0"/>
        </w:rPr>
        <w:t>:</w:t>
      </w:r>
      <w:r w:rsidR="00444B51" w:rsidRPr="00960688">
        <w:rPr>
          <w:rFonts w:ascii="Times New Roman" w:hAnsi="Times New Roman"/>
          <w:color w:val="000000"/>
          <w:kern w:val="0"/>
        </w:rPr>
        <w:t xml:space="preserve"> Jugendliche sollen sich ruhig trauen. Es geht nicht darum, dass sie jetzt Heldentaten vollbringen, den witzigsten Kommentar schreiben, über den sich alle kaputt lachen, der viral geht und so weiter, sondern es sind </w:t>
      </w:r>
      <w:r w:rsidR="005A4C81" w:rsidRPr="00960688">
        <w:rPr>
          <w:rFonts w:ascii="Times New Roman" w:hAnsi="Times New Roman"/>
          <w:color w:val="000000"/>
          <w:kern w:val="0"/>
        </w:rPr>
        <w:t xml:space="preserve">auch </w:t>
      </w:r>
      <w:r w:rsidR="00444B51" w:rsidRPr="00960688">
        <w:rPr>
          <w:rFonts w:ascii="Times New Roman" w:hAnsi="Times New Roman"/>
          <w:color w:val="000000"/>
          <w:kern w:val="0"/>
        </w:rPr>
        <w:t xml:space="preserve">kleine Aktionen, die </w:t>
      </w:r>
      <w:r w:rsidR="00F57F6C" w:rsidRPr="00960688">
        <w:rPr>
          <w:rFonts w:ascii="Times New Roman" w:hAnsi="Times New Roman"/>
          <w:color w:val="000000"/>
          <w:kern w:val="0"/>
        </w:rPr>
        <w:t>et</w:t>
      </w:r>
      <w:r w:rsidR="00444B51" w:rsidRPr="00960688">
        <w:rPr>
          <w:rFonts w:ascii="Times New Roman" w:hAnsi="Times New Roman"/>
          <w:color w:val="000000"/>
          <w:kern w:val="0"/>
        </w:rPr>
        <w:t xml:space="preserve">was bewegen können. </w:t>
      </w:r>
    </w:p>
    <w:p w14:paraId="52C3B2AF" w14:textId="77777777"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p w14:paraId="38AAD338" w14:textId="653B6BB0" w:rsidR="005A4C81" w:rsidRPr="00960688" w:rsidRDefault="005A4C81" w:rsidP="00960688">
      <w:pPr>
        <w:widowControl w:val="0"/>
        <w:autoSpaceDE w:val="0"/>
        <w:autoSpaceDN w:val="0"/>
        <w:adjustRightInd w:val="0"/>
        <w:spacing w:after="0" w:line="240" w:lineRule="auto"/>
        <w:jc w:val="both"/>
        <w:rPr>
          <w:rFonts w:ascii="Times New Roman" w:hAnsi="Times New Roman"/>
          <w:color w:val="000000"/>
          <w:kern w:val="0"/>
        </w:rPr>
      </w:pPr>
      <w:r w:rsidRPr="00960688">
        <w:rPr>
          <w:rFonts w:ascii="Times New Roman" w:hAnsi="Times New Roman"/>
          <w:color w:val="000000"/>
          <w:kern w:val="0"/>
        </w:rPr>
        <w:t>LS:</w:t>
      </w:r>
      <w:r w:rsidR="00444B51" w:rsidRPr="00960688">
        <w:rPr>
          <w:rFonts w:ascii="Times New Roman" w:hAnsi="Times New Roman"/>
          <w:color w:val="000000"/>
          <w:kern w:val="0"/>
        </w:rPr>
        <w:t xml:space="preserve"> </w:t>
      </w:r>
      <w:r w:rsidR="00E005F7" w:rsidRPr="00960688">
        <w:rPr>
          <w:rFonts w:ascii="Times New Roman" w:hAnsi="Times New Roman"/>
          <w:color w:val="000000"/>
          <w:kern w:val="0"/>
        </w:rPr>
        <w:t>V</w:t>
      </w:r>
      <w:r w:rsidR="00444B51" w:rsidRPr="00960688">
        <w:rPr>
          <w:rFonts w:ascii="Times New Roman" w:hAnsi="Times New Roman"/>
          <w:color w:val="000000"/>
          <w:kern w:val="0"/>
        </w:rPr>
        <w:t xml:space="preserve">ielen Dank, Herr Paschel, für die sehr interessanten Antworten. </w:t>
      </w:r>
    </w:p>
    <w:p w14:paraId="1FDAE549" w14:textId="771F13FC" w:rsidR="00444B51" w:rsidRPr="00960688" w:rsidRDefault="00444B51" w:rsidP="00960688">
      <w:pPr>
        <w:widowControl w:val="0"/>
        <w:autoSpaceDE w:val="0"/>
        <w:autoSpaceDN w:val="0"/>
        <w:adjustRightInd w:val="0"/>
        <w:spacing w:after="0" w:line="240" w:lineRule="auto"/>
        <w:jc w:val="both"/>
        <w:rPr>
          <w:rFonts w:ascii="Times New Roman" w:hAnsi="Times New Roman"/>
          <w:color w:val="000000"/>
          <w:kern w:val="0"/>
        </w:rPr>
      </w:pPr>
    </w:p>
    <w:sectPr w:rsidR="00444B51" w:rsidRPr="00960688">
      <w:headerReference w:type="default" r:id="rId7"/>
      <w:footerReference w:type="default" r:id="rId8"/>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A916" w14:textId="77777777" w:rsidR="00E47757" w:rsidRDefault="00E47757" w:rsidP="00AF010D">
      <w:pPr>
        <w:spacing w:after="0" w:line="240" w:lineRule="auto"/>
      </w:pPr>
      <w:r>
        <w:separator/>
      </w:r>
    </w:p>
  </w:endnote>
  <w:endnote w:type="continuationSeparator" w:id="0">
    <w:p w14:paraId="1E20A81B" w14:textId="77777777" w:rsidR="00E47757" w:rsidRDefault="00E47757" w:rsidP="00AF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C47D" w14:textId="77777777" w:rsidR="00AF010D" w:rsidRPr="00AF010D" w:rsidRDefault="00AF010D" w:rsidP="00AF010D">
    <w:pPr>
      <w:pStyle w:val="Footer"/>
      <w:jc w:val="right"/>
      <w:rPr>
        <w:rFonts w:ascii="Arial" w:hAnsi="Arial" w:cs="Arial"/>
      </w:rPr>
    </w:pPr>
    <w:r w:rsidRPr="00AF010D">
      <w:rPr>
        <w:rFonts w:ascii="Arial" w:hAnsi="Arial" w:cs="Arial"/>
      </w:rPr>
      <w:fldChar w:fldCharType="begin"/>
    </w:r>
    <w:r w:rsidRPr="00AF010D">
      <w:rPr>
        <w:rFonts w:ascii="Arial" w:hAnsi="Arial" w:cs="Arial"/>
      </w:rPr>
      <w:instrText>PAGE   \* MERGEFORMAT</w:instrText>
    </w:r>
    <w:r w:rsidRPr="00AF010D">
      <w:rPr>
        <w:rFonts w:ascii="Arial" w:hAnsi="Arial" w:cs="Arial"/>
      </w:rPr>
      <w:fldChar w:fldCharType="separate"/>
    </w:r>
    <w:r w:rsidRPr="00AF010D">
      <w:rPr>
        <w:rFonts w:ascii="Arial" w:hAnsi="Arial" w:cs="Arial"/>
      </w:rPr>
      <w:t>2</w:t>
    </w:r>
    <w:r w:rsidRPr="00AF01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DEB0" w14:textId="77777777" w:rsidR="00E47757" w:rsidRDefault="00E47757" w:rsidP="00AF010D">
      <w:pPr>
        <w:spacing w:after="0" w:line="240" w:lineRule="auto"/>
      </w:pPr>
      <w:r>
        <w:separator/>
      </w:r>
    </w:p>
  </w:footnote>
  <w:footnote w:type="continuationSeparator" w:id="0">
    <w:p w14:paraId="4AFD15C8" w14:textId="77777777" w:rsidR="00E47757" w:rsidRDefault="00E47757" w:rsidP="00AF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CE7B" w14:textId="6E3A1E11" w:rsidR="00960688" w:rsidRDefault="00960688">
    <w:pPr>
      <w:pStyle w:val="Header"/>
    </w:pPr>
    <w:r w:rsidRPr="00E231EE">
      <w:rPr>
        <w:rFonts w:asciiTheme="minorBidi" w:hAnsiTheme="minorBidi"/>
        <w:b/>
        <w:bCs/>
        <w:noProof/>
        <w:sz w:val="20"/>
        <w:szCs w:val="20"/>
      </w:rPr>
      <w:drawing>
        <wp:anchor distT="0" distB="0" distL="114300" distR="114300" simplePos="0" relativeHeight="251659264" behindDoc="1" locked="0" layoutInCell="1" allowOverlap="1" wp14:anchorId="1B210892" wp14:editId="5D527A7E">
          <wp:simplePos x="0" y="0"/>
          <wp:positionH relativeFrom="column">
            <wp:posOffset>38100</wp:posOffset>
          </wp:positionH>
          <wp:positionV relativeFrom="paragraph">
            <wp:posOffset>18415</wp:posOffset>
          </wp:positionV>
          <wp:extent cx="1169670" cy="408940"/>
          <wp:effectExtent l="0" t="0" r="0" b="0"/>
          <wp:wrapTight wrapText="bothSides">
            <wp:wrapPolygon edited="0">
              <wp:start x="0" y="0"/>
              <wp:lineTo x="0" y="20124"/>
              <wp:lineTo x="21107" y="20124"/>
              <wp:lineTo x="21107" y="0"/>
              <wp:lineTo x="0" y="0"/>
            </wp:wrapPolygon>
          </wp:wrapTight>
          <wp:docPr id="1"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EE">
      <w:rPr>
        <w:rFonts w:asciiTheme="minorBidi" w:hAnsiTheme="minorBidi"/>
        <w:sz w:val="20"/>
        <w:szCs w:val="20"/>
      </w:rPr>
      <w:t>Creative Commons Lizenz:</w:t>
    </w:r>
    <w:r w:rsidRPr="00E231EE">
      <w:rPr>
        <w:rFonts w:asciiTheme="minorBidi" w:hAnsiTheme="minorBidi"/>
        <w:b/>
        <w:bCs/>
        <w:sz w:val="20"/>
        <w:szCs w:val="20"/>
      </w:rPr>
      <w:t xml:space="preserve"> </w:t>
    </w:r>
    <w:r w:rsidRPr="00E231EE">
      <w:rPr>
        <w:rStyle w:val="Strong"/>
        <w:rFonts w:asciiTheme="minorBidi" w:hAnsiTheme="minorBidi"/>
        <w:sz w:val="20"/>
        <w:szCs w:val="20"/>
      </w:rPr>
      <w:t>Namensnennung-Nicht kommerziell 4.0 International</w:t>
    </w:r>
    <w:r>
      <w:rPr>
        <w:rStyle w:val="Strong"/>
        <w:rFonts w:asciiTheme="minorBidi" w:hAnsiTheme="minorBidi"/>
        <w:sz w:val="20"/>
        <w:szCs w:val="20"/>
      </w:rPr>
      <w:t>; Internationales Zentrum für Ethik in den Wissenschaften (IZEW), Universität Tübingen,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D"/>
    <w:rsid w:val="0006385E"/>
    <w:rsid w:val="000F32CE"/>
    <w:rsid w:val="000F56AA"/>
    <w:rsid w:val="00102AF5"/>
    <w:rsid w:val="00175BD4"/>
    <w:rsid w:val="001F20F4"/>
    <w:rsid w:val="00213008"/>
    <w:rsid w:val="00215682"/>
    <w:rsid w:val="00284064"/>
    <w:rsid w:val="00304800"/>
    <w:rsid w:val="003643A9"/>
    <w:rsid w:val="003D4D17"/>
    <w:rsid w:val="004311FF"/>
    <w:rsid w:val="00444B51"/>
    <w:rsid w:val="004A53E3"/>
    <w:rsid w:val="004F3413"/>
    <w:rsid w:val="004F383D"/>
    <w:rsid w:val="00512BF7"/>
    <w:rsid w:val="00527C13"/>
    <w:rsid w:val="005A4C81"/>
    <w:rsid w:val="005A5F03"/>
    <w:rsid w:val="006203D1"/>
    <w:rsid w:val="0062503F"/>
    <w:rsid w:val="00627B29"/>
    <w:rsid w:val="0064636F"/>
    <w:rsid w:val="00665449"/>
    <w:rsid w:val="00697E54"/>
    <w:rsid w:val="006D394F"/>
    <w:rsid w:val="007240D6"/>
    <w:rsid w:val="007504CF"/>
    <w:rsid w:val="0075213D"/>
    <w:rsid w:val="007A6BE2"/>
    <w:rsid w:val="007D231F"/>
    <w:rsid w:val="008315D3"/>
    <w:rsid w:val="00844FA1"/>
    <w:rsid w:val="008D570F"/>
    <w:rsid w:val="008E5F1D"/>
    <w:rsid w:val="00935FDF"/>
    <w:rsid w:val="00960688"/>
    <w:rsid w:val="00985932"/>
    <w:rsid w:val="00A018A3"/>
    <w:rsid w:val="00A56682"/>
    <w:rsid w:val="00A925BA"/>
    <w:rsid w:val="00AD5D99"/>
    <w:rsid w:val="00AF010D"/>
    <w:rsid w:val="00B1516C"/>
    <w:rsid w:val="00B5612F"/>
    <w:rsid w:val="00BB6554"/>
    <w:rsid w:val="00BE68A9"/>
    <w:rsid w:val="00C75D5F"/>
    <w:rsid w:val="00C9379D"/>
    <w:rsid w:val="00CA0CE1"/>
    <w:rsid w:val="00CA2873"/>
    <w:rsid w:val="00CA6DA9"/>
    <w:rsid w:val="00CC545B"/>
    <w:rsid w:val="00D35CE1"/>
    <w:rsid w:val="00D567FA"/>
    <w:rsid w:val="00D97F77"/>
    <w:rsid w:val="00DB21D8"/>
    <w:rsid w:val="00DB449A"/>
    <w:rsid w:val="00DB4F4B"/>
    <w:rsid w:val="00E005F7"/>
    <w:rsid w:val="00E26ABB"/>
    <w:rsid w:val="00E47757"/>
    <w:rsid w:val="00E83918"/>
    <w:rsid w:val="00EC26D5"/>
    <w:rsid w:val="00EF4F16"/>
    <w:rsid w:val="00F2399B"/>
    <w:rsid w:val="00F57F6C"/>
    <w:rsid w:val="00FB0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3F944"/>
  <w14:defaultImageDpi w14:val="0"/>
  <w15:docId w15:val="{3DA36C4D-D32F-421D-AB98-912485AC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10D"/>
    <w:pPr>
      <w:tabs>
        <w:tab w:val="center" w:pos="4536"/>
        <w:tab w:val="right" w:pos="9072"/>
      </w:tabs>
    </w:pPr>
  </w:style>
  <w:style w:type="character" w:customStyle="1" w:styleId="HeaderChar">
    <w:name w:val="Header Char"/>
    <w:basedOn w:val="DefaultParagraphFont"/>
    <w:link w:val="Header"/>
    <w:uiPriority w:val="99"/>
    <w:rsid w:val="00AF010D"/>
    <w:rPr>
      <w:rFonts w:cs="Times New Roman"/>
    </w:rPr>
  </w:style>
  <w:style w:type="paragraph" w:styleId="Footer">
    <w:name w:val="footer"/>
    <w:basedOn w:val="Normal"/>
    <w:link w:val="FooterChar"/>
    <w:uiPriority w:val="99"/>
    <w:unhideWhenUsed/>
    <w:rsid w:val="00AF010D"/>
    <w:pPr>
      <w:tabs>
        <w:tab w:val="center" w:pos="4536"/>
        <w:tab w:val="right" w:pos="9072"/>
      </w:tabs>
    </w:pPr>
  </w:style>
  <w:style w:type="character" w:customStyle="1" w:styleId="FooterChar">
    <w:name w:val="Footer Char"/>
    <w:basedOn w:val="DefaultParagraphFont"/>
    <w:link w:val="Footer"/>
    <w:uiPriority w:val="99"/>
    <w:rsid w:val="00AF010D"/>
    <w:rPr>
      <w:rFonts w:cs="Times New Roman"/>
    </w:rPr>
  </w:style>
  <w:style w:type="character" w:styleId="CommentReference">
    <w:name w:val="annotation reference"/>
    <w:basedOn w:val="DefaultParagraphFont"/>
    <w:uiPriority w:val="99"/>
    <w:semiHidden/>
    <w:unhideWhenUsed/>
    <w:rsid w:val="00EF4F16"/>
    <w:rPr>
      <w:sz w:val="16"/>
      <w:szCs w:val="16"/>
    </w:rPr>
  </w:style>
  <w:style w:type="paragraph" w:styleId="CommentText">
    <w:name w:val="annotation text"/>
    <w:basedOn w:val="Normal"/>
    <w:link w:val="CommentTextChar"/>
    <w:uiPriority w:val="99"/>
    <w:semiHidden/>
    <w:unhideWhenUsed/>
    <w:rsid w:val="00EF4F16"/>
    <w:pPr>
      <w:spacing w:line="240" w:lineRule="auto"/>
    </w:pPr>
    <w:rPr>
      <w:sz w:val="20"/>
      <w:szCs w:val="20"/>
    </w:rPr>
  </w:style>
  <w:style w:type="character" w:customStyle="1" w:styleId="CommentTextChar">
    <w:name w:val="Comment Text Char"/>
    <w:basedOn w:val="DefaultParagraphFont"/>
    <w:link w:val="CommentText"/>
    <w:uiPriority w:val="99"/>
    <w:semiHidden/>
    <w:rsid w:val="00EF4F16"/>
    <w:rPr>
      <w:sz w:val="20"/>
      <w:szCs w:val="20"/>
    </w:rPr>
  </w:style>
  <w:style w:type="paragraph" w:styleId="CommentSubject">
    <w:name w:val="annotation subject"/>
    <w:basedOn w:val="CommentText"/>
    <w:next w:val="CommentText"/>
    <w:link w:val="CommentSubjectChar"/>
    <w:uiPriority w:val="99"/>
    <w:semiHidden/>
    <w:unhideWhenUsed/>
    <w:rsid w:val="00EF4F16"/>
    <w:rPr>
      <w:b/>
      <w:bCs/>
    </w:rPr>
  </w:style>
  <w:style w:type="character" w:customStyle="1" w:styleId="CommentSubjectChar">
    <w:name w:val="Comment Subject Char"/>
    <w:basedOn w:val="CommentTextChar"/>
    <w:link w:val="CommentSubject"/>
    <w:uiPriority w:val="99"/>
    <w:semiHidden/>
    <w:rsid w:val="00EF4F16"/>
    <w:rPr>
      <w:b/>
      <w:bCs/>
      <w:sz w:val="20"/>
      <w:szCs w:val="20"/>
    </w:rPr>
  </w:style>
  <w:style w:type="paragraph" w:styleId="Revision">
    <w:name w:val="Revision"/>
    <w:hidden/>
    <w:uiPriority w:val="99"/>
    <w:semiHidden/>
    <w:rsid w:val="007504CF"/>
    <w:pPr>
      <w:spacing w:after="0" w:line="240" w:lineRule="auto"/>
    </w:pPr>
  </w:style>
  <w:style w:type="character" w:styleId="Strong">
    <w:name w:val="Strong"/>
    <w:basedOn w:val="DefaultParagraphFont"/>
    <w:uiPriority w:val="22"/>
    <w:qFormat/>
    <w:rsid w:val="00960688"/>
    <w:rPr>
      <w:b/>
      <w:bCs/>
    </w:rPr>
  </w:style>
  <w:style w:type="character" w:styleId="Hyperlink">
    <w:name w:val="Hyperlink"/>
    <w:basedOn w:val="DefaultParagraphFont"/>
    <w:uiPriority w:val="99"/>
    <w:unhideWhenUsed/>
    <w:rsid w:val="0096068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Marzluf</dc:creator>
  <cp:keywords/>
  <dc:description>TS:[HH:MM:SS] #SPEAKER_LIST_START#STo9I0VGN0MwMApFOj0jNDk5M0M3Cg==#SPEAKER_LIST_END#A D</dc:description>
  <cp:lastModifiedBy>Laura Schelenz</cp:lastModifiedBy>
  <cp:revision>4</cp:revision>
  <cp:lastPrinted>2024-09-24T08:39:00Z</cp:lastPrinted>
  <dcterms:created xsi:type="dcterms:W3CDTF">2024-09-24T08:39:00Z</dcterms:created>
  <dcterms:modified xsi:type="dcterms:W3CDTF">2024-09-24T08:45:00Z</dcterms:modified>
</cp:coreProperties>
</file>